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3797" w:rsidRPr="000463D7" w:rsidRDefault="00573797" w:rsidP="00573797">
      <w:pPr>
        <w:pStyle w:val="En-tte"/>
        <w:rPr>
          <w:sz w:val="22"/>
          <w:szCs w:val="22"/>
        </w:rPr>
      </w:pPr>
    </w:p>
    <w:p w:rsidR="00573797" w:rsidRPr="000463D7" w:rsidRDefault="00573797" w:rsidP="00C5400B">
      <w:pPr>
        <w:pStyle w:val="En-tte"/>
        <w:tabs>
          <w:tab w:val="clear" w:pos="9072"/>
        </w:tabs>
        <w:rPr>
          <w:sz w:val="22"/>
          <w:szCs w:val="22"/>
        </w:rPr>
      </w:pPr>
      <w:r w:rsidRPr="000463D7">
        <w:rPr>
          <w:sz w:val="22"/>
          <w:szCs w:val="22"/>
        </w:rPr>
        <w:br w:type="textWrapping" w:clear="all"/>
      </w:r>
    </w:p>
    <w:p w:rsidR="000311FB" w:rsidRDefault="000311FB" w:rsidP="000311FB">
      <w:pPr>
        <w:pStyle w:val="En-tte"/>
        <w:tabs>
          <w:tab w:val="clear" w:pos="4536"/>
          <w:tab w:val="left" w:pos="1134"/>
        </w:tabs>
        <w:rPr>
          <w:rFonts w:ascii="Arial" w:hAnsi="Arial" w:cs="Arial"/>
          <w:sz w:val="20"/>
        </w:rPr>
      </w:pPr>
    </w:p>
    <w:p w:rsidR="000311FB" w:rsidRDefault="004B0BD8" w:rsidP="000311FB">
      <w:pPr>
        <w:pStyle w:val="En-tte"/>
        <w:tabs>
          <w:tab w:val="clear" w:pos="4536"/>
          <w:tab w:val="left" w:pos="1134"/>
        </w:tabs>
        <w:rPr>
          <w:sz w:val="28"/>
          <w:szCs w:val="28"/>
        </w:rPr>
      </w:pPr>
      <w:r>
        <w:rPr>
          <w:noProof/>
        </w:rPr>
        <w:drawing>
          <wp:inline distT="0" distB="0" distL="0" distR="0" wp14:anchorId="30D824D2" wp14:editId="6F0969A6">
            <wp:extent cx="5759450" cy="88014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59450" cy="880140"/>
                    </a:xfrm>
                    <a:prstGeom prst="rect">
                      <a:avLst/>
                    </a:prstGeom>
                  </pic:spPr>
                </pic:pic>
              </a:graphicData>
            </a:graphic>
          </wp:inline>
        </w:drawing>
      </w:r>
    </w:p>
    <w:p w:rsidR="000311FB" w:rsidRPr="003878B1" w:rsidRDefault="000311FB" w:rsidP="000311FB">
      <w:pPr>
        <w:pStyle w:val="En-tte"/>
        <w:tabs>
          <w:tab w:val="clear" w:pos="4536"/>
          <w:tab w:val="left" w:pos="1134"/>
        </w:tabs>
        <w:rPr>
          <w:rFonts w:ascii="Arial" w:hAnsi="Arial" w:cs="Arial"/>
          <w:sz w:val="20"/>
        </w:rPr>
      </w:pPr>
      <w:r w:rsidRPr="003878B1">
        <w:rPr>
          <w:rFonts w:ascii="Arial" w:hAnsi="Arial" w:cs="Arial"/>
          <w:sz w:val="20"/>
        </w:rPr>
        <w:t>Service d’infrastructure de la défense</w:t>
      </w:r>
      <w:r w:rsidR="004B0BD8">
        <w:rPr>
          <w:rFonts w:ascii="Arial" w:hAnsi="Arial" w:cs="Arial"/>
          <w:sz w:val="20"/>
        </w:rPr>
        <w:t xml:space="preserve"> Atlantique</w:t>
      </w:r>
    </w:p>
    <w:p w:rsidR="00F66659" w:rsidRDefault="00F66659" w:rsidP="00F66659">
      <w:pPr>
        <w:pStyle w:val="En-tte"/>
        <w:jc w:val="center"/>
        <w:rPr>
          <w:noProof/>
        </w:rPr>
      </w:pPr>
    </w:p>
    <w:p w:rsidR="00573797" w:rsidRPr="000463D7" w:rsidRDefault="00573797" w:rsidP="00573797"/>
    <w:p w:rsidR="00573797" w:rsidRPr="000311FB" w:rsidRDefault="00573797" w:rsidP="00573797">
      <w:pPr>
        <w:rPr>
          <w:rFonts w:ascii="Arial" w:hAnsi="Arial" w:cs="Arial"/>
          <w:sz w:val="20"/>
        </w:rPr>
      </w:pPr>
    </w:p>
    <w:p w:rsidR="00573797" w:rsidRDefault="00573797" w:rsidP="00573797">
      <w:pPr>
        <w:jc w:val="center"/>
        <w:rPr>
          <w:rFonts w:ascii="Arial" w:hAnsi="Arial" w:cs="Arial"/>
          <w:sz w:val="20"/>
        </w:rPr>
      </w:pPr>
    </w:p>
    <w:p w:rsidR="00EA446E" w:rsidRDefault="00EA446E" w:rsidP="00573797">
      <w:pPr>
        <w:jc w:val="center"/>
        <w:rPr>
          <w:rFonts w:ascii="Arial" w:hAnsi="Arial" w:cs="Arial"/>
          <w:sz w:val="20"/>
        </w:rPr>
      </w:pPr>
    </w:p>
    <w:p w:rsidR="00EA446E" w:rsidRPr="000311FB" w:rsidRDefault="00EA446E" w:rsidP="00573797">
      <w:pPr>
        <w:jc w:val="center"/>
        <w:rPr>
          <w:rFonts w:ascii="Arial" w:hAnsi="Arial" w:cs="Arial"/>
          <w:sz w:val="20"/>
        </w:rPr>
      </w:pPr>
    </w:p>
    <w:p w:rsidR="00573797" w:rsidRPr="000311FB" w:rsidRDefault="00573797" w:rsidP="00573797">
      <w:pPr>
        <w:pBdr>
          <w:top w:val="thinThickSmallGap" w:sz="24" w:space="8" w:color="999999"/>
          <w:left w:val="thinThickSmallGap" w:sz="24" w:space="4" w:color="999999"/>
          <w:bottom w:val="thickThinSmallGap" w:sz="24" w:space="1" w:color="999999"/>
          <w:right w:val="thickThinSmallGap" w:sz="24" w:space="4" w:color="999999"/>
        </w:pBdr>
        <w:jc w:val="center"/>
        <w:rPr>
          <w:rFonts w:ascii="Arial" w:hAnsi="Arial" w:cs="Arial"/>
          <w:b/>
          <w:sz w:val="20"/>
        </w:rPr>
      </w:pPr>
    </w:p>
    <w:p w:rsidR="00573797" w:rsidRDefault="00573797" w:rsidP="00573797">
      <w:pPr>
        <w:pBdr>
          <w:top w:val="thinThickSmallGap" w:sz="24" w:space="8" w:color="999999"/>
          <w:left w:val="thinThickSmallGap" w:sz="24" w:space="4" w:color="999999"/>
          <w:bottom w:val="thickThinSmallGap" w:sz="24" w:space="1" w:color="999999"/>
          <w:right w:val="thickThinSmallGap" w:sz="24" w:space="4" w:color="999999"/>
        </w:pBdr>
        <w:jc w:val="center"/>
        <w:rPr>
          <w:rFonts w:ascii="Arial" w:hAnsi="Arial" w:cs="Arial"/>
          <w:b/>
          <w:sz w:val="20"/>
        </w:rPr>
      </w:pPr>
      <w:r w:rsidRPr="000311FB">
        <w:rPr>
          <w:rFonts w:ascii="Arial" w:hAnsi="Arial" w:cs="Arial"/>
          <w:b/>
          <w:sz w:val="20"/>
        </w:rPr>
        <w:t>Déco</w:t>
      </w:r>
      <w:r w:rsidR="00A517F7">
        <w:rPr>
          <w:rFonts w:ascii="Arial" w:hAnsi="Arial" w:cs="Arial"/>
          <w:b/>
          <w:sz w:val="20"/>
        </w:rPr>
        <w:t>mposition des Prix Forfaitaires</w:t>
      </w:r>
    </w:p>
    <w:p w:rsidR="00072F5E" w:rsidRDefault="00072F5E" w:rsidP="00573797">
      <w:pPr>
        <w:pBdr>
          <w:top w:val="thinThickSmallGap" w:sz="24" w:space="8" w:color="999999"/>
          <w:left w:val="thinThickSmallGap" w:sz="24" w:space="4" w:color="999999"/>
          <w:bottom w:val="thickThinSmallGap" w:sz="24" w:space="1" w:color="999999"/>
          <w:right w:val="thickThinSmallGap" w:sz="24" w:space="4" w:color="999999"/>
        </w:pBdr>
        <w:jc w:val="center"/>
        <w:rPr>
          <w:rFonts w:ascii="Arial" w:hAnsi="Arial" w:cs="Arial"/>
          <w:b/>
          <w:sz w:val="20"/>
        </w:rPr>
      </w:pPr>
      <w:r>
        <w:rPr>
          <w:rFonts w:ascii="Arial" w:hAnsi="Arial" w:cs="Arial"/>
          <w:b/>
          <w:sz w:val="20"/>
        </w:rPr>
        <w:t xml:space="preserve">Et </w:t>
      </w:r>
    </w:p>
    <w:p w:rsidR="00072F5E" w:rsidRPr="000311FB" w:rsidRDefault="00072F5E" w:rsidP="00573797">
      <w:pPr>
        <w:pBdr>
          <w:top w:val="thinThickSmallGap" w:sz="24" w:space="8" w:color="999999"/>
          <w:left w:val="thinThickSmallGap" w:sz="24" w:space="4" w:color="999999"/>
          <w:bottom w:val="thickThinSmallGap" w:sz="24" w:space="1" w:color="999999"/>
          <w:right w:val="thickThinSmallGap" w:sz="24" w:space="4" w:color="999999"/>
        </w:pBdr>
        <w:jc w:val="center"/>
        <w:rPr>
          <w:rFonts w:ascii="Arial" w:hAnsi="Arial" w:cs="Arial"/>
          <w:b/>
          <w:sz w:val="20"/>
        </w:rPr>
      </w:pPr>
      <w:r>
        <w:rPr>
          <w:rFonts w:ascii="Arial" w:hAnsi="Arial" w:cs="Arial"/>
          <w:b/>
          <w:sz w:val="20"/>
        </w:rPr>
        <w:t>Des temps prévisionnels d’intervention</w:t>
      </w:r>
    </w:p>
    <w:p w:rsidR="00573797" w:rsidRPr="000311FB" w:rsidRDefault="00573797" w:rsidP="00573797">
      <w:pPr>
        <w:pBdr>
          <w:top w:val="thinThickSmallGap" w:sz="24" w:space="8" w:color="999999"/>
          <w:left w:val="thinThickSmallGap" w:sz="24" w:space="4" w:color="999999"/>
          <w:bottom w:val="thickThinSmallGap" w:sz="24" w:space="1" w:color="999999"/>
          <w:right w:val="thickThinSmallGap" w:sz="24" w:space="4" w:color="999999"/>
        </w:pBdr>
        <w:jc w:val="center"/>
        <w:rPr>
          <w:rFonts w:ascii="Arial" w:hAnsi="Arial" w:cs="Arial"/>
          <w:sz w:val="20"/>
        </w:rPr>
      </w:pPr>
    </w:p>
    <w:p w:rsidR="00573797" w:rsidRPr="000311FB" w:rsidRDefault="00573797" w:rsidP="00573797">
      <w:pPr>
        <w:rPr>
          <w:rFonts w:ascii="Arial" w:hAnsi="Arial" w:cs="Arial"/>
          <w:sz w:val="20"/>
        </w:rPr>
      </w:pPr>
    </w:p>
    <w:p w:rsidR="00573797" w:rsidRPr="000311FB" w:rsidRDefault="00573797" w:rsidP="00573797">
      <w:pPr>
        <w:jc w:val="center"/>
        <w:rPr>
          <w:rFonts w:ascii="Arial" w:hAnsi="Arial" w:cs="Arial"/>
          <w:sz w:val="20"/>
        </w:rPr>
      </w:pPr>
    </w:p>
    <w:p w:rsidR="00573797" w:rsidRPr="000311FB" w:rsidRDefault="00573797" w:rsidP="00573797">
      <w:pPr>
        <w:jc w:val="center"/>
        <w:rPr>
          <w:rFonts w:ascii="Arial" w:hAnsi="Arial" w:cs="Arial"/>
          <w:sz w:val="20"/>
        </w:rPr>
      </w:pPr>
    </w:p>
    <w:p w:rsidR="00573797" w:rsidRPr="000311FB" w:rsidRDefault="00573797" w:rsidP="00573797">
      <w:pPr>
        <w:pBdr>
          <w:top w:val="thinThickSmallGap" w:sz="24" w:space="1" w:color="999999"/>
          <w:left w:val="thinThickSmallGap" w:sz="24" w:space="4" w:color="999999"/>
          <w:bottom w:val="thickThinSmallGap" w:sz="24" w:space="1" w:color="999999"/>
          <w:right w:val="thickThinSmallGap" w:sz="24" w:space="4" w:color="999999"/>
        </w:pBdr>
        <w:jc w:val="center"/>
        <w:rPr>
          <w:rFonts w:ascii="Arial" w:hAnsi="Arial" w:cs="Arial"/>
          <w:sz w:val="20"/>
        </w:rPr>
      </w:pPr>
    </w:p>
    <w:p w:rsidR="00573797" w:rsidRPr="000311FB" w:rsidRDefault="00573797" w:rsidP="00573797">
      <w:pPr>
        <w:pBdr>
          <w:top w:val="thinThickSmallGap" w:sz="24" w:space="1" w:color="999999"/>
          <w:left w:val="thinThickSmallGap" w:sz="24" w:space="4" w:color="999999"/>
          <w:bottom w:val="thickThinSmallGap" w:sz="24" w:space="1" w:color="999999"/>
          <w:right w:val="thickThinSmallGap" w:sz="24" w:space="4" w:color="999999"/>
        </w:pBdr>
        <w:jc w:val="center"/>
        <w:rPr>
          <w:rFonts w:ascii="Arial" w:hAnsi="Arial" w:cs="Arial"/>
          <w:sz w:val="20"/>
        </w:rPr>
      </w:pPr>
    </w:p>
    <w:p w:rsidR="00573797" w:rsidRPr="000311FB" w:rsidRDefault="00D45EA6" w:rsidP="00573797">
      <w:pPr>
        <w:pBdr>
          <w:top w:val="thinThickSmallGap" w:sz="24" w:space="1" w:color="999999"/>
          <w:left w:val="thinThickSmallGap" w:sz="24" w:space="4" w:color="999999"/>
          <w:bottom w:val="thickThinSmallGap" w:sz="24" w:space="1" w:color="999999"/>
          <w:right w:val="thickThinSmallGap" w:sz="24" w:space="4" w:color="999999"/>
        </w:pBdr>
        <w:jc w:val="center"/>
        <w:rPr>
          <w:rFonts w:ascii="Arial" w:hAnsi="Arial" w:cs="Arial"/>
          <w:b/>
          <w:sz w:val="20"/>
          <w:u w:val="single"/>
        </w:rPr>
      </w:pPr>
      <w:r>
        <w:rPr>
          <w:rFonts w:ascii="Arial" w:hAnsi="Arial" w:cs="Arial"/>
          <w:b/>
          <w:sz w:val="20"/>
          <w:u w:val="single"/>
        </w:rPr>
        <w:t>Objet du marché</w:t>
      </w:r>
    </w:p>
    <w:p w:rsidR="00573797" w:rsidRPr="000311FB" w:rsidRDefault="00573797" w:rsidP="00573797">
      <w:pPr>
        <w:pBdr>
          <w:top w:val="thinThickSmallGap" w:sz="24" w:space="1" w:color="999999"/>
          <w:left w:val="thinThickSmallGap" w:sz="24" w:space="4" w:color="999999"/>
          <w:bottom w:val="thickThinSmallGap" w:sz="24" w:space="1" w:color="999999"/>
          <w:right w:val="thickThinSmallGap" w:sz="24" w:space="4" w:color="999999"/>
        </w:pBdr>
        <w:jc w:val="center"/>
        <w:rPr>
          <w:rFonts w:ascii="Arial" w:hAnsi="Arial" w:cs="Arial"/>
          <w:b/>
          <w:sz w:val="20"/>
        </w:rPr>
      </w:pPr>
    </w:p>
    <w:p w:rsidR="00573797" w:rsidRDefault="00113767" w:rsidP="00573797">
      <w:pPr>
        <w:pBdr>
          <w:top w:val="thinThickSmallGap" w:sz="24" w:space="1" w:color="999999"/>
          <w:left w:val="thinThickSmallGap" w:sz="24" w:space="4" w:color="999999"/>
          <w:bottom w:val="thickThinSmallGap" w:sz="24" w:space="1" w:color="999999"/>
          <w:right w:val="thickThinSmallGap" w:sz="24" w:space="4" w:color="999999"/>
        </w:pBdr>
        <w:jc w:val="center"/>
        <w:rPr>
          <w:rFonts w:ascii="Arial" w:hAnsi="Arial" w:cs="Arial"/>
          <w:b/>
          <w:sz w:val="20"/>
        </w:rPr>
      </w:pPr>
      <w:r>
        <w:rPr>
          <w:rFonts w:ascii="Arial" w:hAnsi="Arial" w:cs="Arial"/>
          <w:b/>
          <w:sz w:val="20"/>
        </w:rPr>
        <w:t>Base Navale de Brest (29)</w:t>
      </w:r>
    </w:p>
    <w:p w:rsidR="00113767" w:rsidRDefault="0063312F" w:rsidP="00573797">
      <w:pPr>
        <w:pBdr>
          <w:top w:val="thinThickSmallGap" w:sz="24" w:space="1" w:color="999999"/>
          <w:left w:val="thinThickSmallGap" w:sz="24" w:space="4" w:color="999999"/>
          <w:bottom w:val="thickThinSmallGap" w:sz="24" w:space="1" w:color="999999"/>
          <w:right w:val="thickThinSmallGap" w:sz="24" w:space="4" w:color="999999"/>
        </w:pBdr>
        <w:jc w:val="center"/>
        <w:rPr>
          <w:rFonts w:ascii="Arial" w:hAnsi="Arial" w:cs="Arial"/>
          <w:b/>
          <w:sz w:val="20"/>
        </w:rPr>
      </w:pPr>
      <w:r>
        <w:rPr>
          <w:rFonts w:ascii="Arial" w:hAnsi="Arial" w:cs="Arial"/>
          <w:b/>
          <w:sz w:val="20"/>
        </w:rPr>
        <w:t>-</w:t>
      </w:r>
    </w:p>
    <w:p w:rsidR="0018354B" w:rsidRDefault="0063312F" w:rsidP="00573797">
      <w:pPr>
        <w:pBdr>
          <w:top w:val="thinThickSmallGap" w:sz="24" w:space="1" w:color="999999"/>
          <w:left w:val="thinThickSmallGap" w:sz="24" w:space="4" w:color="999999"/>
          <w:bottom w:val="thickThinSmallGap" w:sz="24" w:space="1" w:color="999999"/>
          <w:right w:val="thickThinSmallGap" w:sz="24" w:space="4" w:color="999999"/>
        </w:pBdr>
        <w:jc w:val="center"/>
        <w:rPr>
          <w:rFonts w:ascii="Arial" w:hAnsi="Arial" w:cs="Arial"/>
          <w:b/>
          <w:sz w:val="20"/>
        </w:rPr>
      </w:pPr>
      <w:r w:rsidRPr="0063312F">
        <w:rPr>
          <w:rFonts w:ascii="Arial" w:hAnsi="Arial" w:cs="Arial"/>
          <w:b/>
          <w:sz w:val="20"/>
        </w:rPr>
        <w:t>Refonte de la ligne d’accostage et d’amarrage Alpha / Bravo » (ligne AB)</w:t>
      </w:r>
    </w:p>
    <w:p w:rsidR="0063312F" w:rsidRDefault="0063312F" w:rsidP="00573797">
      <w:pPr>
        <w:pBdr>
          <w:top w:val="thinThickSmallGap" w:sz="24" w:space="1" w:color="999999"/>
          <w:left w:val="thinThickSmallGap" w:sz="24" w:space="4" w:color="999999"/>
          <w:bottom w:val="thickThinSmallGap" w:sz="24" w:space="1" w:color="999999"/>
          <w:right w:val="thickThinSmallGap" w:sz="24" w:space="4" w:color="999999"/>
        </w:pBdr>
        <w:jc w:val="center"/>
        <w:rPr>
          <w:rFonts w:ascii="Arial" w:hAnsi="Arial" w:cs="Arial"/>
          <w:b/>
          <w:sz w:val="20"/>
        </w:rPr>
      </w:pPr>
      <w:r>
        <w:rPr>
          <w:rFonts w:ascii="Arial" w:hAnsi="Arial" w:cs="Arial"/>
          <w:b/>
          <w:sz w:val="20"/>
        </w:rPr>
        <w:t>-</w:t>
      </w:r>
    </w:p>
    <w:p w:rsidR="00113767" w:rsidRPr="000311FB" w:rsidRDefault="00113767" w:rsidP="00573797">
      <w:pPr>
        <w:pBdr>
          <w:top w:val="thinThickSmallGap" w:sz="24" w:space="1" w:color="999999"/>
          <w:left w:val="thinThickSmallGap" w:sz="24" w:space="4" w:color="999999"/>
          <w:bottom w:val="thickThinSmallGap" w:sz="24" w:space="1" w:color="999999"/>
          <w:right w:val="thickThinSmallGap" w:sz="24" w:space="4" w:color="999999"/>
        </w:pBdr>
        <w:jc w:val="center"/>
        <w:rPr>
          <w:rFonts w:ascii="Arial" w:hAnsi="Arial" w:cs="Arial"/>
          <w:b/>
          <w:sz w:val="20"/>
        </w:rPr>
      </w:pPr>
      <w:r>
        <w:rPr>
          <w:rFonts w:ascii="Arial" w:hAnsi="Arial" w:cs="Arial"/>
          <w:b/>
          <w:sz w:val="20"/>
        </w:rPr>
        <w:t xml:space="preserve">Mission de coordination SPS de </w:t>
      </w:r>
      <w:r w:rsidR="0018354B">
        <w:rPr>
          <w:rFonts w:ascii="Arial" w:hAnsi="Arial" w:cs="Arial"/>
          <w:b/>
          <w:sz w:val="20"/>
        </w:rPr>
        <w:t>2</w:t>
      </w:r>
      <w:r w:rsidR="0018354B" w:rsidRPr="0018354B">
        <w:rPr>
          <w:rFonts w:ascii="Arial" w:hAnsi="Arial" w:cs="Arial"/>
          <w:b/>
          <w:sz w:val="20"/>
          <w:vertAlign w:val="superscript"/>
        </w:rPr>
        <w:t>ème</w:t>
      </w:r>
      <w:r w:rsidR="0018354B">
        <w:rPr>
          <w:rFonts w:ascii="Arial" w:hAnsi="Arial" w:cs="Arial"/>
          <w:b/>
          <w:sz w:val="20"/>
        </w:rPr>
        <w:t xml:space="preserve"> </w:t>
      </w:r>
      <w:r>
        <w:rPr>
          <w:rFonts w:ascii="Arial" w:hAnsi="Arial" w:cs="Arial"/>
          <w:b/>
          <w:sz w:val="20"/>
        </w:rPr>
        <w:t>catégorie</w:t>
      </w:r>
    </w:p>
    <w:p w:rsidR="00573797" w:rsidRPr="000311FB" w:rsidRDefault="00573797" w:rsidP="00573797">
      <w:pPr>
        <w:pBdr>
          <w:top w:val="thinThickSmallGap" w:sz="24" w:space="1" w:color="999999"/>
          <w:left w:val="thinThickSmallGap" w:sz="24" w:space="4" w:color="999999"/>
          <w:bottom w:val="thickThinSmallGap" w:sz="24" w:space="1" w:color="999999"/>
          <w:right w:val="thickThinSmallGap" w:sz="24" w:space="4" w:color="999999"/>
        </w:pBdr>
        <w:jc w:val="center"/>
        <w:rPr>
          <w:rFonts w:ascii="Arial" w:hAnsi="Arial" w:cs="Arial"/>
          <w:sz w:val="20"/>
        </w:rPr>
      </w:pPr>
    </w:p>
    <w:p w:rsidR="00573797" w:rsidRPr="000311FB" w:rsidRDefault="00573797" w:rsidP="00573797">
      <w:pPr>
        <w:rPr>
          <w:rFonts w:ascii="Arial" w:hAnsi="Arial" w:cs="Arial"/>
          <w:sz w:val="20"/>
        </w:rPr>
      </w:pPr>
    </w:p>
    <w:p w:rsidR="00C5400B" w:rsidRPr="000311FB" w:rsidRDefault="00C5400B" w:rsidP="00C5400B">
      <w:pPr>
        <w:rPr>
          <w:rFonts w:ascii="Arial" w:hAnsi="Arial" w:cs="Arial"/>
          <w:sz w:val="20"/>
        </w:rPr>
      </w:pPr>
    </w:p>
    <w:p w:rsidR="00C5400B" w:rsidRPr="000311FB" w:rsidRDefault="00C5400B" w:rsidP="00C5400B">
      <w:pPr>
        <w:pBdr>
          <w:top w:val="thinThickSmallGap" w:sz="24" w:space="1" w:color="999999"/>
          <w:left w:val="thinThickSmallGap" w:sz="24" w:space="4" w:color="999999"/>
          <w:bottom w:val="thickThinSmallGap" w:sz="24" w:space="1" w:color="999999"/>
          <w:right w:val="thickThinSmallGap" w:sz="24" w:space="4" w:color="999999"/>
        </w:pBdr>
        <w:jc w:val="center"/>
        <w:rPr>
          <w:rFonts w:ascii="Arial" w:hAnsi="Arial" w:cs="Arial"/>
          <w:sz w:val="20"/>
        </w:rPr>
      </w:pPr>
    </w:p>
    <w:p w:rsidR="00C5400B" w:rsidRPr="000311FB" w:rsidRDefault="00113767" w:rsidP="00C5400B">
      <w:pPr>
        <w:pBdr>
          <w:top w:val="thinThickSmallGap" w:sz="24" w:space="1" w:color="999999"/>
          <w:left w:val="thinThickSmallGap" w:sz="24" w:space="4" w:color="999999"/>
          <w:bottom w:val="thickThinSmallGap" w:sz="24" w:space="1" w:color="999999"/>
          <w:right w:val="thickThinSmallGap" w:sz="24" w:space="4" w:color="999999"/>
        </w:pBdr>
        <w:jc w:val="center"/>
        <w:rPr>
          <w:rFonts w:ascii="Arial" w:hAnsi="Arial" w:cs="Arial"/>
          <w:sz w:val="20"/>
        </w:rPr>
      </w:pPr>
      <w:r>
        <w:rPr>
          <w:rFonts w:ascii="Arial" w:hAnsi="Arial" w:cs="Arial"/>
          <w:sz w:val="20"/>
        </w:rPr>
        <w:t>Ce document</w:t>
      </w:r>
      <w:r w:rsidR="00C5400B" w:rsidRPr="000311FB">
        <w:rPr>
          <w:rFonts w:ascii="Arial" w:hAnsi="Arial" w:cs="Arial"/>
          <w:sz w:val="20"/>
        </w:rPr>
        <w:t xml:space="preserve"> est donné à titre indicatif.</w:t>
      </w:r>
    </w:p>
    <w:p w:rsidR="00C5400B" w:rsidRPr="000311FB" w:rsidRDefault="00C5400B" w:rsidP="00C5400B">
      <w:pPr>
        <w:pBdr>
          <w:top w:val="thinThickSmallGap" w:sz="24" w:space="1" w:color="999999"/>
          <w:left w:val="thinThickSmallGap" w:sz="24" w:space="4" w:color="999999"/>
          <w:bottom w:val="thickThinSmallGap" w:sz="24" w:space="1" w:color="999999"/>
          <w:right w:val="thickThinSmallGap" w:sz="24" w:space="4" w:color="999999"/>
        </w:pBdr>
        <w:jc w:val="center"/>
        <w:rPr>
          <w:rFonts w:ascii="Arial" w:hAnsi="Arial" w:cs="Arial"/>
          <w:sz w:val="20"/>
        </w:rPr>
      </w:pPr>
      <w:r w:rsidRPr="000311FB">
        <w:rPr>
          <w:rFonts w:ascii="Arial" w:hAnsi="Arial" w:cs="Arial"/>
          <w:sz w:val="20"/>
        </w:rPr>
        <w:t>Il n’est pas exhaustif, et ne constitue pas un document contractuel.</w:t>
      </w:r>
    </w:p>
    <w:p w:rsidR="00C5400B" w:rsidRPr="000311FB" w:rsidRDefault="00C5400B" w:rsidP="00C5400B">
      <w:pPr>
        <w:pBdr>
          <w:top w:val="thinThickSmallGap" w:sz="24" w:space="1" w:color="999999"/>
          <w:left w:val="thinThickSmallGap" w:sz="24" w:space="4" w:color="999999"/>
          <w:bottom w:val="thickThinSmallGap" w:sz="24" w:space="1" w:color="999999"/>
          <w:right w:val="thickThinSmallGap" w:sz="24" w:space="4" w:color="999999"/>
        </w:pBdr>
        <w:jc w:val="center"/>
        <w:rPr>
          <w:rFonts w:ascii="Arial" w:hAnsi="Arial" w:cs="Arial"/>
          <w:sz w:val="20"/>
        </w:rPr>
      </w:pPr>
      <w:r w:rsidRPr="000311FB">
        <w:rPr>
          <w:rFonts w:ascii="Arial" w:hAnsi="Arial" w:cs="Arial"/>
          <w:sz w:val="20"/>
        </w:rPr>
        <w:t>Il appartient au candidat de le vérifier, de le modifier ou de le compléter.</w:t>
      </w:r>
    </w:p>
    <w:p w:rsidR="00C5400B" w:rsidRPr="000311FB" w:rsidRDefault="00C5400B" w:rsidP="00C5400B">
      <w:pPr>
        <w:pBdr>
          <w:top w:val="thinThickSmallGap" w:sz="24" w:space="1" w:color="999999"/>
          <w:left w:val="thinThickSmallGap" w:sz="24" w:space="4" w:color="999999"/>
          <w:bottom w:val="thickThinSmallGap" w:sz="24" w:space="1" w:color="999999"/>
          <w:right w:val="thickThinSmallGap" w:sz="24" w:space="4" w:color="999999"/>
        </w:pBdr>
        <w:jc w:val="center"/>
        <w:rPr>
          <w:rFonts w:ascii="Arial" w:hAnsi="Arial" w:cs="Arial"/>
          <w:sz w:val="20"/>
        </w:rPr>
      </w:pPr>
    </w:p>
    <w:p w:rsidR="00C5400B" w:rsidRPr="000311FB" w:rsidRDefault="00C5400B" w:rsidP="00C5400B">
      <w:pPr>
        <w:jc w:val="center"/>
        <w:rPr>
          <w:rFonts w:ascii="Arial" w:hAnsi="Arial" w:cs="Arial"/>
          <w:sz w:val="20"/>
        </w:rPr>
      </w:pPr>
    </w:p>
    <w:p w:rsidR="00C5400B" w:rsidRPr="000311FB" w:rsidRDefault="00C5400B" w:rsidP="00C5400B">
      <w:pPr>
        <w:jc w:val="both"/>
        <w:rPr>
          <w:rFonts w:ascii="Arial" w:hAnsi="Arial" w:cs="Arial"/>
          <w:sz w:val="20"/>
        </w:rPr>
      </w:pPr>
      <w:r w:rsidRPr="000311FB">
        <w:rPr>
          <w:rFonts w:ascii="Arial" w:hAnsi="Arial" w:cs="Arial"/>
          <w:sz w:val="20"/>
        </w:rPr>
        <w:t>Le présent cadre de décomposition de</w:t>
      </w:r>
      <w:r w:rsidR="00676621">
        <w:rPr>
          <w:rFonts w:ascii="Arial" w:hAnsi="Arial" w:cs="Arial"/>
          <w:sz w:val="20"/>
        </w:rPr>
        <w:t>s</w:t>
      </w:r>
      <w:r w:rsidRPr="000311FB">
        <w:rPr>
          <w:rFonts w:ascii="Arial" w:hAnsi="Arial" w:cs="Arial"/>
          <w:sz w:val="20"/>
        </w:rPr>
        <w:t xml:space="preserve"> prix forfaitaire</w:t>
      </w:r>
      <w:r w:rsidR="00676621">
        <w:rPr>
          <w:rFonts w:ascii="Arial" w:hAnsi="Arial" w:cs="Arial"/>
          <w:sz w:val="20"/>
        </w:rPr>
        <w:t>s</w:t>
      </w:r>
      <w:r w:rsidRPr="000311FB">
        <w:rPr>
          <w:rFonts w:ascii="Arial" w:hAnsi="Arial" w:cs="Arial"/>
          <w:sz w:val="20"/>
        </w:rPr>
        <w:t xml:space="preserve"> a pour but de donner aux candidats une vision générale des prestations à réaliser, ainsi que des indications pour établir sa propre décomposition de prix forfaitaire.</w:t>
      </w:r>
    </w:p>
    <w:p w:rsidR="00C5400B" w:rsidRPr="000311FB" w:rsidRDefault="00C5400B" w:rsidP="00C5400B">
      <w:pPr>
        <w:jc w:val="both"/>
        <w:rPr>
          <w:rFonts w:ascii="Arial" w:hAnsi="Arial" w:cs="Arial"/>
          <w:sz w:val="20"/>
        </w:rPr>
      </w:pPr>
    </w:p>
    <w:p w:rsidR="00C5400B" w:rsidRPr="000311FB" w:rsidRDefault="00C5400B" w:rsidP="00C5400B">
      <w:pPr>
        <w:jc w:val="both"/>
        <w:rPr>
          <w:rFonts w:ascii="Arial" w:hAnsi="Arial" w:cs="Arial"/>
          <w:b/>
          <w:bCs/>
          <w:sz w:val="20"/>
        </w:rPr>
      </w:pPr>
      <w:r w:rsidRPr="000311FB">
        <w:rPr>
          <w:rFonts w:ascii="Arial" w:hAnsi="Arial" w:cs="Arial"/>
          <w:b/>
          <w:bCs/>
          <w:sz w:val="20"/>
          <w:u w:val="single"/>
        </w:rPr>
        <w:t>Ce cadre dûment complété est à insérer dans le mémoire justificatif demandé lors de la remise des offres</w:t>
      </w:r>
      <w:r w:rsidRPr="000311FB">
        <w:rPr>
          <w:rFonts w:ascii="Arial" w:hAnsi="Arial" w:cs="Arial"/>
          <w:b/>
          <w:bCs/>
          <w:sz w:val="20"/>
        </w:rPr>
        <w:t>.</w:t>
      </w:r>
    </w:p>
    <w:p w:rsidR="00C5400B" w:rsidRPr="000311FB" w:rsidRDefault="00C5400B" w:rsidP="00C5400B">
      <w:pPr>
        <w:rPr>
          <w:rFonts w:ascii="Arial" w:hAnsi="Arial" w:cs="Arial"/>
          <w:sz w:val="20"/>
        </w:rPr>
      </w:pPr>
    </w:p>
    <w:p w:rsidR="00573797" w:rsidRPr="000311FB" w:rsidRDefault="00573797" w:rsidP="00573797">
      <w:pPr>
        <w:pStyle w:val="Corpsdetexte23"/>
        <w:rPr>
          <w:rFonts w:cs="Arial"/>
          <w:sz w:val="20"/>
          <w:szCs w:val="20"/>
        </w:rPr>
      </w:pPr>
    </w:p>
    <w:p w:rsidR="00C5400B" w:rsidRPr="000311FB" w:rsidRDefault="00432B87" w:rsidP="00C5400B">
      <w:pPr>
        <w:pStyle w:val="En-tte"/>
        <w:rPr>
          <w:rFonts w:ascii="Arial" w:hAnsi="Arial" w:cs="Arial"/>
          <w:b/>
          <w:sz w:val="20"/>
          <w:u w:val="single"/>
        </w:rPr>
      </w:pPr>
      <w:r w:rsidRPr="000311FB">
        <w:rPr>
          <w:rFonts w:ascii="Arial" w:hAnsi="Arial" w:cs="Arial"/>
          <w:b/>
          <w:sz w:val="20"/>
          <w:u w:val="single"/>
        </w:rPr>
        <w:br w:type="page"/>
      </w:r>
    </w:p>
    <w:p w:rsidR="00C5400B" w:rsidRPr="000311FB" w:rsidRDefault="00C5400B" w:rsidP="00C5400B">
      <w:pPr>
        <w:jc w:val="center"/>
        <w:rPr>
          <w:rFonts w:ascii="Arial" w:hAnsi="Arial" w:cs="Arial"/>
          <w:b/>
          <w:sz w:val="20"/>
          <w:u w:val="single"/>
        </w:rPr>
      </w:pPr>
    </w:p>
    <w:p w:rsidR="00C5400B" w:rsidRPr="000311FB" w:rsidRDefault="00C5400B" w:rsidP="00C5400B">
      <w:pPr>
        <w:jc w:val="center"/>
        <w:rPr>
          <w:rFonts w:ascii="Arial" w:hAnsi="Arial" w:cs="Arial"/>
          <w:sz w:val="20"/>
        </w:rPr>
      </w:pPr>
      <w:r w:rsidRPr="000311FB">
        <w:rPr>
          <w:rFonts w:ascii="Arial" w:hAnsi="Arial" w:cs="Arial"/>
          <w:b/>
          <w:sz w:val="20"/>
          <w:u w:val="single"/>
        </w:rPr>
        <w:t>Partie technique n° 1</w:t>
      </w:r>
      <w:r w:rsidRPr="000311FB">
        <w:rPr>
          <w:rFonts w:ascii="Arial" w:hAnsi="Arial" w:cs="Arial"/>
          <w:sz w:val="20"/>
        </w:rPr>
        <w:t> :</w:t>
      </w:r>
    </w:p>
    <w:p w:rsidR="00C5400B" w:rsidRPr="000311FB" w:rsidRDefault="00C5400B" w:rsidP="00C5400B">
      <w:pPr>
        <w:jc w:val="both"/>
        <w:rPr>
          <w:rFonts w:ascii="Arial" w:hAnsi="Arial" w:cs="Arial"/>
          <w:sz w:val="20"/>
        </w:rPr>
      </w:pPr>
    </w:p>
    <w:tbl>
      <w:tblPr>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0"/>
        <w:gridCol w:w="4920"/>
        <w:gridCol w:w="756"/>
        <w:gridCol w:w="1524"/>
        <w:gridCol w:w="1080"/>
        <w:gridCol w:w="1680"/>
      </w:tblGrid>
      <w:tr w:rsidR="00C5400B" w:rsidRPr="000311FB" w:rsidTr="00EA446E">
        <w:tc>
          <w:tcPr>
            <w:tcW w:w="840" w:type="dxa"/>
            <w:tcBorders>
              <w:bottom w:val="single" w:sz="4" w:space="0" w:color="auto"/>
            </w:tcBorders>
            <w:shd w:val="clear" w:color="auto" w:fill="auto"/>
            <w:vAlign w:val="center"/>
          </w:tcPr>
          <w:p w:rsidR="00C5400B" w:rsidRPr="000311FB" w:rsidRDefault="00C5400B" w:rsidP="00C5400B">
            <w:pPr>
              <w:jc w:val="center"/>
              <w:rPr>
                <w:rFonts w:ascii="Arial" w:hAnsi="Arial" w:cs="Arial"/>
                <w:sz w:val="20"/>
              </w:rPr>
            </w:pPr>
            <w:r w:rsidRPr="000311FB">
              <w:rPr>
                <w:rFonts w:ascii="Arial" w:hAnsi="Arial" w:cs="Arial"/>
                <w:sz w:val="20"/>
              </w:rPr>
              <w:t>N°</w:t>
            </w:r>
          </w:p>
        </w:tc>
        <w:tc>
          <w:tcPr>
            <w:tcW w:w="4920" w:type="dxa"/>
            <w:tcBorders>
              <w:bottom w:val="single" w:sz="4" w:space="0" w:color="auto"/>
            </w:tcBorders>
            <w:shd w:val="clear" w:color="auto" w:fill="auto"/>
            <w:vAlign w:val="center"/>
          </w:tcPr>
          <w:p w:rsidR="00C5400B" w:rsidRPr="000311FB" w:rsidRDefault="00C5400B" w:rsidP="00C5400B">
            <w:pPr>
              <w:jc w:val="center"/>
              <w:rPr>
                <w:rFonts w:ascii="Arial" w:hAnsi="Arial" w:cs="Arial"/>
                <w:sz w:val="20"/>
              </w:rPr>
            </w:pPr>
            <w:r w:rsidRPr="000311FB">
              <w:rPr>
                <w:rFonts w:ascii="Arial" w:hAnsi="Arial" w:cs="Arial"/>
                <w:sz w:val="20"/>
              </w:rPr>
              <w:t>Désignation</w:t>
            </w:r>
          </w:p>
        </w:tc>
        <w:tc>
          <w:tcPr>
            <w:tcW w:w="756" w:type="dxa"/>
            <w:tcBorders>
              <w:bottom w:val="single" w:sz="4" w:space="0" w:color="auto"/>
            </w:tcBorders>
            <w:shd w:val="clear" w:color="auto" w:fill="auto"/>
            <w:vAlign w:val="center"/>
          </w:tcPr>
          <w:p w:rsidR="00C5400B" w:rsidRPr="000311FB" w:rsidRDefault="00C5400B" w:rsidP="00C5400B">
            <w:pPr>
              <w:jc w:val="center"/>
              <w:rPr>
                <w:rFonts w:ascii="Arial" w:hAnsi="Arial" w:cs="Arial"/>
                <w:sz w:val="20"/>
              </w:rPr>
            </w:pPr>
            <w:r w:rsidRPr="000311FB">
              <w:rPr>
                <w:rFonts w:ascii="Arial" w:hAnsi="Arial" w:cs="Arial"/>
                <w:sz w:val="20"/>
              </w:rPr>
              <w:t>Unité</w:t>
            </w:r>
          </w:p>
        </w:tc>
        <w:tc>
          <w:tcPr>
            <w:tcW w:w="1524" w:type="dxa"/>
            <w:tcBorders>
              <w:bottom w:val="single" w:sz="4" w:space="0" w:color="auto"/>
            </w:tcBorders>
            <w:shd w:val="clear" w:color="auto" w:fill="auto"/>
            <w:vAlign w:val="center"/>
          </w:tcPr>
          <w:p w:rsidR="00C5400B" w:rsidRPr="000311FB" w:rsidRDefault="00C5400B" w:rsidP="00C5400B">
            <w:pPr>
              <w:jc w:val="center"/>
              <w:rPr>
                <w:rFonts w:ascii="Arial" w:hAnsi="Arial" w:cs="Arial"/>
                <w:sz w:val="20"/>
              </w:rPr>
            </w:pPr>
            <w:r w:rsidRPr="000311FB">
              <w:rPr>
                <w:rFonts w:ascii="Arial" w:hAnsi="Arial" w:cs="Arial"/>
                <w:sz w:val="20"/>
              </w:rPr>
              <w:t>Prix unitaire</w:t>
            </w:r>
          </w:p>
        </w:tc>
        <w:tc>
          <w:tcPr>
            <w:tcW w:w="1080" w:type="dxa"/>
            <w:tcBorders>
              <w:bottom w:val="single" w:sz="4" w:space="0" w:color="auto"/>
            </w:tcBorders>
            <w:shd w:val="clear" w:color="auto" w:fill="auto"/>
            <w:vAlign w:val="center"/>
          </w:tcPr>
          <w:p w:rsidR="00C5400B" w:rsidRPr="000311FB" w:rsidRDefault="00C5400B" w:rsidP="00C5400B">
            <w:pPr>
              <w:jc w:val="center"/>
              <w:rPr>
                <w:rFonts w:ascii="Arial" w:hAnsi="Arial" w:cs="Arial"/>
                <w:sz w:val="20"/>
              </w:rPr>
            </w:pPr>
            <w:r w:rsidRPr="000311FB">
              <w:rPr>
                <w:rFonts w:ascii="Arial" w:hAnsi="Arial" w:cs="Arial"/>
                <w:sz w:val="20"/>
              </w:rPr>
              <w:t>Quantité</w:t>
            </w:r>
          </w:p>
        </w:tc>
        <w:tc>
          <w:tcPr>
            <w:tcW w:w="1680" w:type="dxa"/>
            <w:tcBorders>
              <w:bottom w:val="single" w:sz="4" w:space="0" w:color="auto"/>
            </w:tcBorders>
            <w:shd w:val="clear" w:color="auto" w:fill="auto"/>
            <w:vAlign w:val="center"/>
          </w:tcPr>
          <w:p w:rsidR="00C5400B" w:rsidRPr="000311FB" w:rsidRDefault="00C5400B" w:rsidP="00C5400B">
            <w:pPr>
              <w:jc w:val="center"/>
              <w:rPr>
                <w:rFonts w:ascii="Arial" w:hAnsi="Arial" w:cs="Arial"/>
                <w:sz w:val="20"/>
              </w:rPr>
            </w:pPr>
            <w:r w:rsidRPr="000311FB">
              <w:rPr>
                <w:rFonts w:ascii="Arial" w:hAnsi="Arial" w:cs="Arial"/>
                <w:sz w:val="20"/>
              </w:rPr>
              <w:t xml:space="preserve">Montant  Total </w:t>
            </w:r>
          </w:p>
        </w:tc>
      </w:tr>
      <w:tr w:rsidR="00327FBE" w:rsidRPr="000311FB" w:rsidTr="00776991">
        <w:trPr>
          <w:trHeight w:val="567"/>
        </w:trPr>
        <w:tc>
          <w:tcPr>
            <w:tcW w:w="840" w:type="dxa"/>
            <w:tcBorders>
              <w:bottom w:val="single" w:sz="4" w:space="0" w:color="auto"/>
            </w:tcBorders>
            <w:shd w:val="clear" w:color="auto" w:fill="auto"/>
            <w:vAlign w:val="center"/>
          </w:tcPr>
          <w:p w:rsidR="00327FBE" w:rsidRPr="000311FB" w:rsidRDefault="00327FBE" w:rsidP="0018354B">
            <w:pPr>
              <w:jc w:val="center"/>
              <w:rPr>
                <w:rFonts w:ascii="Arial" w:hAnsi="Arial" w:cs="Arial"/>
                <w:b/>
                <w:sz w:val="20"/>
              </w:rPr>
            </w:pPr>
            <w:r w:rsidRPr="000311FB">
              <w:rPr>
                <w:rFonts w:ascii="Arial" w:hAnsi="Arial" w:cs="Arial"/>
                <w:b/>
                <w:sz w:val="20"/>
              </w:rPr>
              <w:t>1</w:t>
            </w:r>
          </w:p>
        </w:tc>
        <w:tc>
          <w:tcPr>
            <w:tcW w:w="9960" w:type="dxa"/>
            <w:gridSpan w:val="5"/>
            <w:tcBorders>
              <w:bottom w:val="single" w:sz="4" w:space="0" w:color="auto"/>
            </w:tcBorders>
            <w:shd w:val="clear" w:color="auto" w:fill="auto"/>
            <w:vAlign w:val="center"/>
          </w:tcPr>
          <w:p w:rsidR="00327FBE" w:rsidRPr="000311FB" w:rsidRDefault="00327FBE" w:rsidP="00C5400B">
            <w:pPr>
              <w:jc w:val="both"/>
              <w:rPr>
                <w:rFonts w:ascii="Arial" w:hAnsi="Arial" w:cs="Arial"/>
                <w:sz w:val="20"/>
              </w:rPr>
            </w:pPr>
            <w:r w:rsidRPr="000311FB">
              <w:rPr>
                <w:rFonts w:ascii="Arial" w:hAnsi="Arial" w:cs="Arial"/>
                <w:b/>
                <w:sz w:val="20"/>
              </w:rPr>
              <w:t>Prestations à exécuter durant la phase de passation du contrat de travaux, jusqu’au choix du titulaire inclus.</w:t>
            </w:r>
          </w:p>
        </w:tc>
      </w:tr>
      <w:tr w:rsidR="00C5400B" w:rsidRPr="000311FB" w:rsidTr="00EA446E">
        <w:trPr>
          <w:trHeight w:val="567"/>
        </w:trPr>
        <w:tc>
          <w:tcPr>
            <w:tcW w:w="840" w:type="dxa"/>
            <w:shd w:val="clear" w:color="auto" w:fill="auto"/>
            <w:vAlign w:val="center"/>
          </w:tcPr>
          <w:p w:rsidR="00C5400B" w:rsidRPr="000311FB" w:rsidRDefault="00C5400B" w:rsidP="00717FF6">
            <w:pPr>
              <w:jc w:val="center"/>
              <w:rPr>
                <w:rFonts w:ascii="Arial" w:hAnsi="Arial" w:cs="Arial"/>
                <w:sz w:val="20"/>
              </w:rPr>
            </w:pPr>
            <w:r w:rsidRPr="000311FB">
              <w:rPr>
                <w:rFonts w:ascii="Arial" w:hAnsi="Arial" w:cs="Arial"/>
                <w:sz w:val="20"/>
              </w:rPr>
              <w:t>1</w:t>
            </w:r>
            <w:r w:rsidR="00717FF6">
              <w:rPr>
                <w:rFonts w:ascii="Arial" w:hAnsi="Arial" w:cs="Arial"/>
                <w:sz w:val="20"/>
              </w:rPr>
              <w:t>.1</w:t>
            </w:r>
            <w:r w:rsidR="00676621">
              <w:rPr>
                <w:rFonts w:ascii="Arial" w:hAnsi="Arial" w:cs="Arial"/>
                <w:sz w:val="20"/>
              </w:rPr>
              <w:t>a</w:t>
            </w:r>
          </w:p>
        </w:tc>
        <w:tc>
          <w:tcPr>
            <w:tcW w:w="4920" w:type="dxa"/>
            <w:shd w:val="clear" w:color="auto" w:fill="auto"/>
            <w:vAlign w:val="center"/>
          </w:tcPr>
          <w:p w:rsidR="00C5400B" w:rsidRPr="000311FB" w:rsidRDefault="00717FF6" w:rsidP="00676621">
            <w:pPr>
              <w:jc w:val="both"/>
              <w:rPr>
                <w:rFonts w:ascii="Arial" w:hAnsi="Arial" w:cs="Arial"/>
                <w:sz w:val="20"/>
              </w:rPr>
            </w:pPr>
            <w:r w:rsidRPr="00717FF6">
              <w:rPr>
                <w:rFonts w:ascii="Arial" w:hAnsi="Arial" w:cs="Arial"/>
                <w:sz w:val="20"/>
              </w:rPr>
              <w:t xml:space="preserve">Examen des documents relatifs au marché de CCAEM. </w:t>
            </w:r>
          </w:p>
        </w:tc>
        <w:tc>
          <w:tcPr>
            <w:tcW w:w="756" w:type="dxa"/>
            <w:shd w:val="clear" w:color="auto" w:fill="auto"/>
            <w:vAlign w:val="center"/>
          </w:tcPr>
          <w:p w:rsidR="00C5400B" w:rsidRPr="000311FB" w:rsidRDefault="00676621" w:rsidP="00C5400B">
            <w:pPr>
              <w:jc w:val="center"/>
              <w:rPr>
                <w:rFonts w:ascii="Arial" w:hAnsi="Arial" w:cs="Arial"/>
                <w:sz w:val="20"/>
              </w:rPr>
            </w:pPr>
            <w:r>
              <w:rPr>
                <w:rFonts w:ascii="Arial" w:hAnsi="Arial" w:cs="Arial"/>
                <w:sz w:val="20"/>
              </w:rPr>
              <w:t>heure</w:t>
            </w:r>
          </w:p>
        </w:tc>
        <w:tc>
          <w:tcPr>
            <w:tcW w:w="1524" w:type="dxa"/>
            <w:shd w:val="clear" w:color="auto" w:fill="auto"/>
          </w:tcPr>
          <w:p w:rsidR="00C5400B" w:rsidRPr="000311FB" w:rsidRDefault="00C5400B" w:rsidP="00C5400B">
            <w:pPr>
              <w:jc w:val="both"/>
              <w:rPr>
                <w:rFonts w:ascii="Arial" w:hAnsi="Arial" w:cs="Arial"/>
                <w:sz w:val="20"/>
              </w:rPr>
            </w:pPr>
          </w:p>
        </w:tc>
        <w:tc>
          <w:tcPr>
            <w:tcW w:w="1080" w:type="dxa"/>
            <w:shd w:val="clear" w:color="auto" w:fill="auto"/>
          </w:tcPr>
          <w:p w:rsidR="00C5400B" w:rsidRPr="000311FB" w:rsidRDefault="00C5400B" w:rsidP="00C5400B">
            <w:pPr>
              <w:jc w:val="both"/>
              <w:rPr>
                <w:rFonts w:ascii="Arial" w:hAnsi="Arial" w:cs="Arial"/>
                <w:sz w:val="20"/>
              </w:rPr>
            </w:pPr>
          </w:p>
        </w:tc>
        <w:tc>
          <w:tcPr>
            <w:tcW w:w="1680" w:type="dxa"/>
            <w:shd w:val="clear" w:color="auto" w:fill="auto"/>
            <w:vAlign w:val="center"/>
          </w:tcPr>
          <w:p w:rsidR="00C5400B" w:rsidRPr="000311FB" w:rsidRDefault="00C5400B" w:rsidP="00C5400B">
            <w:pPr>
              <w:jc w:val="both"/>
              <w:rPr>
                <w:rFonts w:ascii="Arial" w:hAnsi="Arial" w:cs="Arial"/>
                <w:sz w:val="20"/>
              </w:rPr>
            </w:pPr>
          </w:p>
        </w:tc>
      </w:tr>
      <w:tr w:rsidR="00676621" w:rsidRPr="000311FB" w:rsidTr="00717FF6">
        <w:trPr>
          <w:trHeight w:val="1591"/>
        </w:trPr>
        <w:tc>
          <w:tcPr>
            <w:tcW w:w="840" w:type="dxa"/>
            <w:shd w:val="clear" w:color="auto" w:fill="auto"/>
            <w:vAlign w:val="center"/>
          </w:tcPr>
          <w:p w:rsidR="00676621" w:rsidRPr="000311FB" w:rsidRDefault="00676621" w:rsidP="00717FF6">
            <w:pPr>
              <w:jc w:val="center"/>
              <w:rPr>
                <w:rFonts w:ascii="Arial" w:hAnsi="Arial" w:cs="Arial"/>
                <w:sz w:val="20"/>
              </w:rPr>
            </w:pPr>
            <w:r w:rsidRPr="000311FB">
              <w:rPr>
                <w:rFonts w:ascii="Arial" w:hAnsi="Arial" w:cs="Arial"/>
                <w:sz w:val="20"/>
              </w:rPr>
              <w:t>1</w:t>
            </w:r>
            <w:r>
              <w:rPr>
                <w:rFonts w:ascii="Arial" w:hAnsi="Arial" w:cs="Arial"/>
                <w:sz w:val="20"/>
              </w:rPr>
              <w:t>.1</w:t>
            </w:r>
            <w:r>
              <w:rPr>
                <w:rFonts w:ascii="Arial" w:hAnsi="Arial" w:cs="Arial"/>
                <w:sz w:val="20"/>
              </w:rPr>
              <w:t>b</w:t>
            </w:r>
          </w:p>
        </w:tc>
        <w:tc>
          <w:tcPr>
            <w:tcW w:w="4920" w:type="dxa"/>
            <w:shd w:val="clear" w:color="auto" w:fill="auto"/>
            <w:vAlign w:val="center"/>
          </w:tcPr>
          <w:p w:rsidR="00676621" w:rsidRPr="00717FF6" w:rsidRDefault="00676621" w:rsidP="00676621">
            <w:pPr>
              <w:jc w:val="both"/>
              <w:rPr>
                <w:rFonts w:ascii="Arial" w:hAnsi="Arial" w:cs="Arial"/>
                <w:sz w:val="20"/>
              </w:rPr>
            </w:pPr>
            <w:r w:rsidRPr="00717FF6">
              <w:rPr>
                <w:rFonts w:ascii="Arial" w:hAnsi="Arial" w:cs="Arial"/>
                <w:sz w:val="20"/>
              </w:rPr>
              <w:t>Etablissement du PGC initial.</w:t>
            </w:r>
          </w:p>
        </w:tc>
        <w:tc>
          <w:tcPr>
            <w:tcW w:w="756" w:type="dxa"/>
            <w:shd w:val="clear" w:color="auto" w:fill="auto"/>
            <w:vAlign w:val="center"/>
          </w:tcPr>
          <w:p w:rsidR="00676621" w:rsidRDefault="00676621" w:rsidP="00C5400B">
            <w:pPr>
              <w:jc w:val="center"/>
              <w:rPr>
                <w:rFonts w:ascii="Arial" w:hAnsi="Arial" w:cs="Arial"/>
                <w:sz w:val="20"/>
              </w:rPr>
            </w:pPr>
            <w:r>
              <w:rPr>
                <w:rFonts w:ascii="Arial" w:hAnsi="Arial" w:cs="Arial"/>
                <w:sz w:val="20"/>
              </w:rPr>
              <w:t>heure</w:t>
            </w:r>
          </w:p>
        </w:tc>
        <w:tc>
          <w:tcPr>
            <w:tcW w:w="1524" w:type="dxa"/>
            <w:shd w:val="clear" w:color="auto" w:fill="auto"/>
          </w:tcPr>
          <w:p w:rsidR="00676621" w:rsidRPr="000311FB" w:rsidRDefault="00676621" w:rsidP="00C5400B">
            <w:pPr>
              <w:jc w:val="both"/>
              <w:rPr>
                <w:rFonts w:ascii="Arial" w:hAnsi="Arial" w:cs="Arial"/>
                <w:sz w:val="20"/>
              </w:rPr>
            </w:pPr>
          </w:p>
        </w:tc>
        <w:tc>
          <w:tcPr>
            <w:tcW w:w="1080" w:type="dxa"/>
            <w:shd w:val="clear" w:color="auto" w:fill="auto"/>
          </w:tcPr>
          <w:p w:rsidR="00676621" w:rsidRPr="000311FB" w:rsidRDefault="00676621" w:rsidP="00C5400B">
            <w:pPr>
              <w:jc w:val="both"/>
              <w:rPr>
                <w:rFonts w:ascii="Arial" w:hAnsi="Arial" w:cs="Arial"/>
                <w:sz w:val="20"/>
              </w:rPr>
            </w:pPr>
          </w:p>
        </w:tc>
        <w:tc>
          <w:tcPr>
            <w:tcW w:w="1680" w:type="dxa"/>
            <w:shd w:val="clear" w:color="auto" w:fill="auto"/>
            <w:vAlign w:val="center"/>
          </w:tcPr>
          <w:p w:rsidR="00676621" w:rsidRPr="000311FB" w:rsidRDefault="00676621" w:rsidP="00C5400B">
            <w:pPr>
              <w:jc w:val="both"/>
              <w:rPr>
                <w:rFonts w:ascii="Arial" w:hAnsi="Arial" w:cs="Arial"/>
                <w:sz w:val="20"/>
              </w:rPr>
            </w:pPr>
          </w:p>
        </w:tc>
      </w:tr>
      <w:tr w:rsidR="00C5400B" w:rsidRPr="000311FB" w:rsidTr="00717FF6">
        <w:trPr>
          <w:trHeight w:val="1591"/>
        </w:trPr>
        <w:tc>
          <w:tcPr>
            <w:tcW w:w="840" w:type="dxa"/>
            <w:shd w:val="clear" w:color="auto" w:fill="auto"/>
            <w:vAlign w:val="center"/>
          </w:tcPr>
          <w:p w:rsidR="00C5400B" w:rsidRPr="000311FB" w:rsidRDefault="00C5400B" w:rsidP="00717FF6">
            <w:pPr>
              <w:jc w:val="center"/>
              <w:rPr>
                <w:rFonts w:ascii="Arial" w:hAnsi="Arial" w:cs="Arial"/>
                <w:sz w:val="20"/>
              </w:rPr>
            </w:pPr>
            <w:r w:rsidRPr="000311FB">
              <w:rPr>
                <w:rFonts w:ascii="Arial" w:hAnsi="Arial" w:cs="Arial"/>
                <w:sz w:val="20"/>
              </w:rPr>
              <w:t>1</w:t>
            </w:r>
            <w:r w:rsidR="00717FF6">
              <w:rPr>
                <w:rFonts w:ascii="Arial" w:hAnsi="Arial" w:cs="Arial"/>
                <w:sz w:val="20"/>
              </w:rPr>
              <w:t>.2</w:t>
            </w:r>
            <w:r w:rsidR="00676621">
              <w:rPr>
                <w:rFonts w:ascii="Arial" w:hAnsi="Arial" w:cs="Arial"/>
                <w:sz w:val="20"/>
              </w:rPr>
              <w:t>a</w:t>
            </w:r>
          </w:p>
        </w:tc>
        <w:tc>
          <w:tcPr>
            <w:tcW w:w="4920" w:type="dxa"/>
            <w:shd w:val="clear" w:color="auto" w:fill="auto"/>
            <w:vAlign w:val="center"/>
          </w:tcPr>
          <w:p w:rsidR="00C5400B" w:rsidRPr="000311FB" w:rsidRDefault="00717FF6" w:rsidP="00676621">
            <w:pPr>
              <w:jc w:val="both"/>
              <w:rPr>
                <w:rFonts w:ascii="Arial" w:hAnsi="Arial" w:cs="Arial"/>
                <w:sz w:val="20"/>
              </w:rPr>
            </w:pPr>
            <w:r w:rsidRPr="00717FF6">
              <w:rPr>
                <w:rFonts w:ascii="Arial" w:hAnsi="Arial" w:cs="Arial"/>
                <w:sz w:val="20"/>
              </w:rPr>
              <w:t xml:space="preserve">Examen des offres initiales des candidats correspondants aux documents de conception relatifs aux études d’avant-projet (AVP) du marché de CCAEM, dans la limite maximale de 4 offres. Rédaction d’un rapport de synthèse de l’analyse des offres. </w:t>
            </w:r>
          </w:p>
        </w:tc>
        <w:tc>
          <w:tcPr>
            <w:tcW w:w="756" w:type="dxa"/>
            <w:shd w:val="clear" w:color="auto" w:fill="auto"/>
            <w:vAlign w:val="center"/>
          </w:tcPr>
          <w:p w:rsidR="00C5400B" w:rsidRPr="000311FB" w:rsidRDefault="00676621" w:rsidP="00C5400B">
            <w:pPr>
              <w:jc w:val="center"/>
              <w:rPr>
                <w:rFonts w:ascii="Arial" w:hAnsi="Arial" w:cs="Arial"/>
                <w:sz w:val="20"/>
              </w:rPr>
            </w:pPr>
            <w:r>
              <w:rPr>
                <w:rFonts w:ascii="Arial" w:hAnsi="Arial" w:cs="Arial"/>
                <w:sz w:val="20"/>
              </w:rPr>
              <w:t>heure</w:t>
            </w:r>
          </w:p>
        </w:tc>
        <w:tc>
          <w:tcPr>
            <w:tcW w:w="1524" w:type="dxa"/>
            <w:shd w:val="clear" w:color="auto" w:fill="auto"/>
          </w:tcPr>
          <w:p w:rsidR="00C5400B" w:rsidRPr="000311FB" w:rsidRDefault="00C5400B" w:rsidP="00C5400B">
            <w:pPr>
              <w:jc w:val="both"/>
              <w:rPr>
                <w:rFonts w:ascii="Arial" w:hAnsi="Arial" w:cs="Arial"/>
                <w:sz w:val="20"/>
              </w:rPr>
            </w:pPr>
          </w:p>
        </w:tc>
        <w:tc>
          <w:tcPr>
            <w:tcW w:w="1080" w:type="dxa"/>
            <w:shd w:val="clear" w:color="auto" w:fill="auto"/>
          </w:tcPr>
          <w:p w:rsidR="00C5400B" w:rsidRPr="000311FB" w:rsidRDefault="00C5400B" w:rsidP="00C5400B">
            <w:pPr>
              <w:jc w:val="both"/>
              <w:rPr>
                <w:rFonts w:ascii="Arial" w:hAnsi="Arial" w:cs="Arial"/>
                <w:sz w:val="20"/>
              </w:rPr>
            </w:pPr>
          </w:p>
        </w:tc>
        <w:tc>
          <w:tcPr>
            <w:tcW w:w="1680" w:type="dxa"/>
            <w:shd w:val="clear" w:color="auto" w:fill="auto"/>
            <w:vAlign w:val="center"/>
          </w:tcPr>
          <w:p w:rsidR="00C5400B" w:rsidRPr="000311FB" w:rsidRDefault="00C5400B" w:rsidP="00C5400B">
            <w:pPr>
              <w:jc w:val="both"/>
              <w:rPr>
                <w:rFonts w:ascii="Arial" w:hAnsi="Arial" w:cs="Arial"/>
                <w:sz w:val="20"/>
              </w:rPr>
            </w:pPr>
          </w:p>
        </w:tc>
      </w:tr>
      <w:tr w:rsidR="00676621" w:rsidRPr="000311FB" w:rsidTr="00717FF6">
        <w:trPr>
          <w:trHeight w:val="848"/>
        </w:trPr>
        <w:tc>
          <w:tcPr>
            <w:tcW w:w="840" w:type="dxa"/>
            <w:tcBorders>
              <w:left w:val="single" w:sz="4" w:space="0" w:color="auto"/>
              <w:bottom w:val="single" w:sz="4" w:space="0" w:color="auto"/>
              <w:right w:val="single" w:sz="4" w:space="0" w:color="auto"/>
            </w:tcBorders>
            <w:shd w:val="clear" w:color="auto" w:fill="auto"/>
            <w:vAlign w:val="center"/>
          </w:tcPr>
          <w:p w:rsidR="00676621" w:rsidRDefault="00676621" w:rsidP="0018354B">
            <w:pPr>
              <w:jc w:val="center"/>
              <w:rPr>
                <w:rFonts w:ascii="Arial" w:hAnsi="Arial" w:cs="Arial"/>
                <w:sz w:val="20"/>
              </w:rPr>
            </w:pPr>
            <w:r>
              <w:rPr>
                <w:rFonts w:ascii="Arial" w:hAnsi="Arial" w:cs="Arial"/>
                <w:sz w:val="20"/>
              </w:rPr>
              <w:t>1.2b</w:t>
            </w:r>
          </w:p>
        </w:tc>
        <w:tc>
          <w:tcPr>
            <w:tcW w:w="4920" w:type="dxa"/>
            <w:tcBorders>
              <w:left w:val="single" w:sz="4" w:space="0" w:color="auto"/>
              <w:bottom w:val="single" w:sz="4" w:space="0" w:color="auto"/>
              <w:right w:val="single" w:sz="4" w:space="0" w:color="auto"/>
            </w:tcBorders>
            <w:shd w:val="clear" w:color="auto" w:fill="auto"/>
            <w:vAlign w:val="center"/>
          </w:tcPr>
          <w:p w:rsidR="00676621" w:rsidRDefault="00676621" w:rsidP="00C5400B">
            <w:pPr>
              <w:jc w:val="both"/>
              <w:rPr>
                <w:rFonts w:ascii="Arial" w:hAnsi="Arial" w:cs="Arial"/>
                <w:sz w:val="20"/>
              </w:rPr>
            </w:pPr>
            <w:r w:rsidRPr="00717FF6">
              <w:rPr>
                <w:rFonts w:ascii="Arial" w:hAnsi="Arial" w:cs="Arial"/>
                <w:sz w:val="20"/>
              </w:rPr>
              <w:t>Mise à jour du PGC.</w:t>
            </w:r>
          </w:p>
        </w:tc>
        <w:tc>
          <w:tcPr>
            <w:tcW w:w="756" w:type="dxa"/>
            <w:tcBorders>
              <w:left w:val="single" w:sz="4" w:space="0" w:color="auto"/>
              <w:bottom w:val="single" w:sz="4" w:space="0" w:color="auto"/>
              <w:right w:val="single" w:sz="4" w:space="0" w:color="auto"/>
            </w:tcBorders>
            <w:shd w:val="clear" w:color="auto" w:fill="auto"/>
            <w:vAlign w:val="center"/>
          </w:tcPr>
          <w:p w:rsidR="00676621" w:rsidRDefault="00676621" w:rsidP="00C5400B">
            <w:pPr>
              <w:jc w:val="center"/>
              <w:rPr>
                <w:rFonts w:ascii="Arial" w:hAnsi="Arial" w:cs="Arial"/>
                <w:sz w:val="20"/>
              </w:rPr>
            </w:pPr>
            <w:r>
              <w:rPr>
                <w:rFonts w:ascii="Arial" w:hAnsi="Arial" w:cs="Arial"/>
                <w:sz w:val="20"/>
              </w:rPr>
              <w:t>heure</w:t>
            </w:r>
          </w:p>
        </w:tc>
        <w:tc>
          <w:tcPr>
            <w:tcW w:w="1524" w:type="dxa"/>
            <w:tcBorders>
              <w:left w:val="single" w:sz="4" w:space="0" w:color="auto"/>
              <w:bottom w:val="single" w:sz="4" w:space="0" w:color="auto"/>
              <w:right w:val="single" w:sz="4" w:space="0" w:color="auto"/>
            </w:tcBorders>
            <w:shd w:val="clear" w:color="auto" w:fill="auto"/>
          </w:tcPr>
          <w:p w:rsidR="00676621" w:rsidRPr="000311FB" w:rsidRDefault="00676621" w:rsidP="00C5400B">
            <w:pPr>
              <w:jc w:val="both"/>
              <w:rPr>
                <w:rFonts w:ascii="Arial" w:hAnsi="Arial" w:cs="Arial"/>
                <w:sz w:val="20"/>
              </w:rPr>
            </w:pPr>
          </w:p>
        </w:tc>
        <w:tc>
          <w:tcPr>
            <w:tcW w:w="1080" w:type="dxa"/>
            <w:tcBorders>
              <w:left w:val="single" w:sz="4" w:space="0" w:color="auto"/>
              <w:bottom w:val="single" w:sz="4" w:space="0" w:color="auto"/>
              <w:right w:val="single" w:sz="4" w:space="0" w:color="auto"/>
            </w:tcBorders>
            <w:shd w:val="clear" w:color="auto" w:fill="auto"/>
          </w:tcPr>
          <w:p w:rsidR="00676621" w:rsidRPr="000311FB" w:rsidRDefault="00676621" w:rsidP="00C5400B">
            <w:pPr>
              <w:jc w:val="both"/>
              <w:rPr>
                <w:rFonts w:ascii="Arial" w:hAnsi="Arial" w:cs="Arial"/>
                <w:sz w:val="20"/>
              </w:rPr>
            </w:pPr>
          </w:p>
        </w:tc>
        <w:tc>
          <w:tcPr>
            <w:tcW w:w="1680" w:type="dxa"/>
            <w:tcBorders>
              <w:left w:val="single" w:sz="4" w:space="0" w:color="auto"/>
              <w:bottom w:val="single" w:sz="4" w:space="0" w:color="auto"/>
            </w:tcBorders>
            <w:shd w:val="clear" w:color="auto" w:fill="auto"/>
            <w:vAlign w:val="center"/>
          </w:tcPr>
          <w:p w:rsidR="00676621" w:rsidRPr="000311FB" w:rsidRDefault="00676621" w:rsidP="00C5400B">
            <w:pPr>
              <w:jc w:val="both"/>
              <w:rPr>
                <w:rFonts w:ascii="Arial" w:hAnsi="Arial" w:cs="Arial"/>
                <w:sz w:val="20"/>
              </w:rPr>
            </w:pPr>
          </w:p>
        </w:tc>
      </w:tr>
      <w:tr w:rsidR="00C5400B" w:rsidRPr="000311FB" w:rsidTr="00717FF6">
        <w:trPr>
          <w:trHeight w:val="848"/>
        </w:trPr>
        <w:tc>
          <w:tcPr>
            <w:tcW w:w="840" w:type="dxa"/>
            <w:tcBorders>
              <w:left w:val="single" w:sz="4" w:space="0" w:color="auto"/>
              <w:bottom w:val="single" w:sz="4" w:space="0" w:color="auto"/>
              <w:right w:val="single" w:sz="4" w:space="0" w:color="auto"/>
            </w:tcBorders>
            <w:shd w:val="clear" w:color="auto" w:fill="auto"/>
            <w:vAlign w:val="center"/>
          </w:tcPr>
          <w:p w:rsidR="00C5400B" w:rsidRPr="000311FB" w:rsidRDefault="00717FF6" w:rsidP="0018354B">
            <w:pPr>
              <w:jc w:val="center"/>
              <w:rPr>
                <w:rFonts w:ascii="Arial" w:hAnsi="Arial" w:cs="Arial"/>
                <w:sz w:val="20"/>
              </w:rPr>
            </w:pPr>
            <w:r>
              <w:rPr>
                <w:rFonts w:ascii="Arial" w:hAnsi="Arial" w:cs="Arial"/>
                <w:sz w:val="20"/>
              </w:rPr>
              <w:t>1.3a</w:t>
            </w:r>
          </w:p>
        </w:tc>
        <w:tc>
          <w:tcPr>
            <w:tcW w:w="4920" w:type="dxa"/>
            <w:tcBorders>
              <w:left w:val="single" w:sz="4" w:space="0" w:color="auto"/>
              <w:bottom w:val="single" w:sz="4" w:space="0" w:color="auto"/>
              <w:right w:val="single" w:sz="4" w:space="0" w:color="auto"/>
            </w:tcBorders>
            <w:shd w:val="clear" w:color="auto" w:fill="auto"/>
            <w:vAlign w:val="center"/>
          </w:tcPr>
          <w:p w:rsidR="00C5400B" w:rsidRPr="000311FB" w:rsidRDefault="00717FF6" w:rsidP="00C5400B">
            <w:pPr>
              <w:jc w:val="both"/>
              <w:rPr>
                <w:rFonts w:ascii="Arial" w:hAnsi="Arial" w:cs="Arial"/>
                <w:sz w:val="20"/>
              </w:rPr>
            </w:pPr>
            <w:r>
              <w:rPr>
                <w:rFonts w:ascii="Arial" w:hAnsi="Arial" w:cs="Arial"/>
                <w:sz w:val="20"/>
              </w:rPr>
              <w:t>R</w:t>
            </w:r>
            <w:r w:rsidRPr="00717FF6">
              <w:rPr>
                <w:rFonts w:ascii="Arial" w:hAnsi="Arial" w:cs="Arial"/>
                <w:sz w:val="20"/>
              </w:rPr>
              <w:t>éunion au SID Atlantique de présentation et d’explication du rapport de synthèse des offres i</w:t>
            </w:r>
            <w:r>
              <w:rPr>
                <w:rFonts w:ascii="Arial" w:hAnsi="Arial" w:cs="Arial"/>
                <w:sz w:val="20"/>
              </w:rPr>
              <w:t>nitiales des candidats au CCAEM.</w:t>
            </w:r>
          </w:p>
        </w:tc>
        <w:tc>
          <w:tcPr>
            <w:tcW w:w="756" w:type="dxa"/>
            <w:tcBorders>
              <w:left w:val="single" w:sz="4" w:space="0" w:color="auto"/>
              <w:bottom w:val="single" w:sz="4" w:space="0" w:color="auto"/>
              <w:right w:val="single" w:sz="4" w:space="0" w:color="auto"/>
            </w:tcBorders>
            <w:shd w:val="clear" w:color="auto" w:fill="auto"/>
            <w:vAlign w:val="center"/>
          </w:tcPr>
          <w:p w:rsidR="00C5400B" w:rsidRPr="000311FB" w:rsidRDefault="00676621" w:rsidP="00C5400B">
            <w:pPr>
              <w:jc w:val="center"/>
              <w:rPr>
                <w:rFonts w:ascii="Arial" w:hAnsi="Arial" w:cs="Arial"/>
                <w:sz w:val="20"/>
              </w:rPr>
            </w:pPr>
            <w:r>
              <w:rPr>
                <w:rFonts w:ascii="Arial" w:hAnsi="Arial" w:cs="Arial"/>
                <w:sz w:val="20"/>
              </w:rPr>
              <w:t>heure</w:t>
            </w:r>
          </w:p>
        </w:tc>
        <w:tc>
          <w:tcPr>
            <w:tcW w:w="1524" w:type="dxa"/>
            <w:tcBorders>
              <w:left w:val="single" w:sz="4" w:space="0" w:color="auto"/>
              <w:bottom w:val="single" w:sz="4" w:space="0" w:color="auto"/>
              <w:right w:val="single" w:sz="4" w:space="0" w:color="auto"/>
            </w:tcBorders>
            <w:shd w:val="clear" w:color="auto" w:fill="auto"/>
          </w:tcPr>
          <w:p w:rsidR="00C5400B" w:rsidRPr="000311FB" w:rsidRDefault="00C5400B" w:rsidP="00C5400B">
            <w:pPr>
              <w:jc w:val="both"/>
              <w:rPr>
                <w:rFonts w:ascii="Arial" w:hAnsi="Arial" w:cs="Arial"/>
                <w:sz w:val="20"/>
              </w:rPr>
            </w:pPr>
          </w:p>
        </w:tc>
        <w:tc>
          <w:tcPr>
            <w:tcW w:w="1080" w:type="dxa"/>
            <w:tcBorders>
              <w:left w:val="single" w:sz="4" w:space="0" w:color="auto"/>
              <w:bottom w:val="single" w:sz="4" w:space="0" w:color="auto"/>
              <w:right w:val="single" w:sz="4" w:space="0" w:color="auto"/>
            </w:tcBorders>
            <w:shd w:val="clear" w:color="auto" w:fill="auto"/>
          </w:tcPr>
          <w:p w:rsidR="00C5400B" w:rsidRPr="000311FB" w:rsidRDefault="00C5400B" w:rsidP="00C5400B">
            <w:pPr>
              <w:jc w:val="both"/>
              <w:rPr>
                <w:rFonts w:ascii="Arial" w:hAnsi="Arial" w:cs="Arial"/>
                <w:sz w:val="20"/>
              </w:rPr>
            </w:pPr>
          </w:p>
        </w:tc>
        <w:tc>
          <w:tcPr>
            <w:tcW w:w="1680" w:type="dxa"/>
            <w:tcBorders>
              <w:left w:val="single" w:sz="4" w:space="0" w:color="auto"/>
              <w:bottom w:val="single" w:sz="4" w:space="0" w:color="auto"/>
            </w:tcBorders>
            <w:shd w:val="clear" w:color="auto" w:fill="auto"/>
            <w:vAlign w:val="center"/>
          </w:tcPr>
          <w:p w:rsidR="00C5400B" w:rsidRPr="000311FB" w:rsidRDefault="00C5400B" w:rsidP="00C5400B">
            <w:pPr>
              <w:jc w:val="both"/>
              <w:rPr>
                <w:rFonts w:ascii="Arial" w:hAnsi="Arial" w:cs="Arial"/>
                <w:sz w:val="20"/>
              </w:rPr>
            </w:pPr>
          </w:p>
        </w:tc>
      </w:tr>
      <w:tr w:rsidR="00C5400B" w:rsidRPr="000311FB" w:rsidTr="00717FF6">
        <w:trPr>
          <w:trHeight w:val="1400"/>
        </w:trPr>
        <w:tc>
          <w:tcPr>
            <w:tcW w:w="840" w:type="dxa"/>
            <w:tcBorders>
              <w:top w:val="single" w:sz="4" w:space="0" w:color="auto"/>
              <w:left w:val="single" w:sz="4" w:space="0" w:color="auto"/>
              <w:bottom w:val="single" w:sz="4" w:space="0" w:color="auto"/>
              <w:right w:val="single" w:sz="4" w:space="0" w:color="auto"/>
            </w:tcBorders>
            <w:shd w:val="clear" w:color="auto" w:fill="auto"/>
            <w:vAlign w:val="center"/>
          </w:tcPr>
          <w:p w:rsidR="00C5400B" w:rsidRPr="000311FB" w:rsidRDefault="00C5400B" w:rsidP="00717FF6">
            <w:pPr>
              <w:jc w:val="center"/>
              <w:rPr>
                <w:rFonts w:ascii="Arial" w:hAnsi="Arial" w:cs="Arial"/>
                <w:sz w:val="20"/>
              </w:rPr>
            </w:pPr>
            <w:r w:rsidRPr="000311FB">
              <w:rPr>
                <w:rFonts w:ascii="Arial" w:hAnsi="Arial" w:cs="Arial"/>
                <w:sz w:val="20"/>
              </w:rPr>
              <w:t>1</w:t>
            </w:r>
            <w:r w:rsidR="00717FF6">
              <w:rPr>
                <w:rFonts w:ascii="Arial" w:hAnsi="Arial" w:cs="Arial"/>
                <w:sz w:val="20"/>
              </w:rPr>
              <w:t>.3b</w:t>
            </w:r>
          </w:p>
        </w:tc>
        <w:tc>
          <w:tcPr>
            <w:tcW w:w="4920" w:type="dxa"/>
            <w:tcBorders>
              <w:top w:val="single" w:sz="4" w:space="0" w:color="auto"/>
              <w:left w:val="single" w:sz="4" w:space="0" w:color="auto"/>
              <w:bottom w:val="single" w:sz="4" w:space="0" w:color="auto"/>
              <w:right w:val="single" w:sz="4" w:space="0" w:color="auto"/>
            </w:tcBorders>
            <w:shd w:val="clear" w:color="auto" w:fill="auto"/>
            <w:vAlign w:val="center"/>
          </w:tcPr>
          <w:p w:rsidR="00C5400B" w:rsidRPr="000311FB" w:rsidRDefault="00717FF6" w:rsidP="00717FF6">
            <w:pPr>
              <w:jc w:val="both"/>
              <w:rPr>
                <w:rFonts w:ascii="Arial" w:hAnsi="Arial" w:cs="Arial"/>
                <w:sz w:val="20"/>
              </w:rPr>
            </w:pPr>
            <w:r>
              <w:rPr>
                <w:rFonts w:ascii="Arial" w:hAnsi="Arial" w:cs="Arial"/>
                <w:sz w:val="20"/>
              </w:rPr>
              <w:t>Deux</w:t>
            </w:r>
            <w:r w:rsidRPr="00717FF6">
              <w:rPr>
                <w:rFonts w:ascii="Arial" w:hAnsi="Arial" w:cs="Arial"/>
                <w:sz w:val="20"/>
              </w:rPr>
              <w:t xml:space="preserve"> réunions de travail au SID Atlantique avec le conducteur d’opération du MOA, durant la phase de négociations jusqu’à l’attribution du marché de CCAEM, pour échanger sur les sujets de prévention et de sécurité des solutions techniques</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tcPr>
          <w:p w:rsidR="00C5400B" w:rsidRPr="000311FB" w:rsidRDefault="00676621" w:rsidP="00C5400B">
            <w:pPr>
              <w:jc w:val="center"/>
              <w:rPr>
                <w:rFonts w:ascii="Arial" w:hAnsi="Arial" w:cs="Arial"/>
                <w:sz w:val="20"/>
              </w:rPr>
            </w:pPr>
            <w:r>
              <w:rPr>
                <w:rFonts w:ascii="Arial" w:hAnsi="Arial" w:cs="Arial"/>
                <w:sz w:val="20"/>
              </w:rPr>
              <w:t>heure</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C5400B" w:rsidRPr="000311FB" w:rsidRDefault="00C5400B" w:rsidP="00C5400B">
            <w:pPr>
              <w:jc w:val="both"/>
              <w:rPr>
                <w:rFonts w:ascii="Arial" w:hAnsi="Arial" w:cs="Arial"/>
                <w:sz w:val="20"/>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C5400B" w:rsidRPr="000311FB" w:rsidRDefault="00C5400B" w:rsidP="00C5400B">
            <w:pPr>
              <w:jc w:val="both"/>
              <w:rPr>
                <w:rFonts w:ascii="Arial" w:hAnsi="Arial" w:cs="Arial"/>
                <w:sz w:val="20"/>
              </w:rPr>
            </w:pPr>
          </w:p>
        </w:tc>
        <w:tc>
          <w:tcPr>
            <w:tcW w:w="1680" w:type="dxa"/>
            <w:tcBorders>
              <w:top w:val="single" w:sz="4" w:space="0" w:color="auto"/>
              <w:left w:val="single" w:sz="4" w:space="0" w:color="auto"/>
              <w:bottom w:val="single" w:sz="4" w:space="0" w:color="auto"/>
            </w:tcBorders>
            <w:shd w:val="clear" w:color="auto" w:fill="auto"/>
            <w:vAlign w:val="center"/>
          </w:tcPr>
          <w:p w:rsidR="00C5400B" w:rsidRPr="000311FB" w:rsidRDefault="00C5400B" w:rsidP="00C5400B">
            <w:pPr>
              <w:jc w:val="both"/>
              <w:rPr>
                <w:rFonts w:ascii="Arial" w:hAnsi="Arial" w:cs="Arial"/>
                <w:sz w:val="20"/>
              </w:rPr>
            </w:pPr>
          </w:p>
        </w:tc>
      </w:tr>
      <w:tr w:rsidR="00C5400B" w:rsidRPr="000311FB" w:rsidTr="00717FF6">
        <w:trPr>
          <w:trHeight w:val="994"/>
        </w:trPr>
        <w:tc>
          <w:tcPr>
            <w:tcW w:w="840" w:type="dxa"/>
            <w:tcBorders>
              <w:top w:val="single" w:sz="4" w:space="0" w:color="auto"/>
              <w:left w:val="single" w:sz="4" w:space="0" w:color="auto"/>
              <w:bottom w:val="single" w:sz="4" w:space="0" w:color="auto"/>
              <w:right w:val="single" w:sz="4" w:space="0" w:color="auto"/>
            </w:tcBorders>
            <w:shd w:val="clear" w:color="auto" w:fill="auto"/>
            <w:vAlign w:val="center"/>
          </w:tcPr>
          <w:p w:rsidR="00C5400B" w:rsidRPr="000311FB" w:rsidRDefault="00C5400B" w:rsidP="00717FF6">
            <w:pPr>
              <w:jc w:val="center"/>
              <w:rPr>
                <w:rFonts w:ascii="Arial" w:hAnsi="Arial" w:cs="Arial"/>
                <w:sz w:val="20"/>
              </w:rPr>
            </w:pPr>
            <w:r w:rsidRPr="000311FB">
              <w:rPr>
                <w:rFonts w:ascii="Arial" w:hAnsi="Arial" w:cs="Arial"/>
                <w:sz w:val="20"/>
              </w:rPr>
              <w:t>1</w:t>
            </w:r>
            <w:r w:rsidR="00717FF6">
              <w:rPr>
                <w:rFonts w:ascii="Arial" w:hAnsi="Arial" w:cs="Arial"/>
                <w:sz w:val="20"/>
              </w:rPr>
              <w:t>.3c</w:t>
            </w:r>
          </w:p>
        </w:tc>
        <w:tc>
          <w:tcPr>
            <w:tcW w:w="4920" w:type="dxa"/>
            <w:tcBorders>
              <w:top w:val="single" w:sz="4" w:space="0" w:color="auto"/>
              <w:left w:val="single" w:sz="4" w:space="0" w:color="auto"/>
              <w:bottom w:val="single" w:sz="4" w:space="0" w:color="auto"/>
              <w:right w:val="single" w:sz="4" w:space="0" w:color="auto"/>
            </w:tcBorders>
            <w:shd w:val="clear" w:color="auto" w:fill="auto"/>
            <w:vAlign w:val="center"/>
          </w:tcPr>
          <w:p w:rsidR="00C5400B" w:rsidRPr="000311FB" w:rsidRDefault="00717FF6" w:rsidP="00717FF6">
            <w:pPr>
              <w:jc w:val="both"/>
              <w:rPr>
                <w:rFonts w:ascii="Arial" w:hAnsi="Arial" w:cs="Arial"/>
                <w:sz w:val="20"/>
              </w:rPr>
            </w:pPr>
            <w:r>
              <w:rPr>
                <w:rFonts w:ascii="Arial" w:hAnsi="Arial" w:cs="Arial"/>
                <w:sz w:val="20"/>
              </w:rPr>
              <w:t>R</w:t>
            </w:r>
            <w:r w:rsidRPr="00717FF6">
              <w:rPr>
                <w:rFonts w:ascii="Arial" w:hAnsi="Arial" w:cs="Arial"/>
                <w:sz w:val="20"/>
              </w:rPr>
              <w:t>édaction du PGC définitif sur la base de l’AVP définitif (offre retenue par le MOA) après attribution du marché de CCAEM</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tcPr>
          <w:p w:rsidR="00C5400B" w:rsidRPr="000311FB" w:rsidRDefault="00676621" w:rsidP="00C5400B">
            <w:pPr>
              <w:jc w:val="center"/>
              <w:rPr>
                <w:rFonts w:ascii="Arial" w:hAnsi="Arial" w:cs="Arial"/>
                <w:sz w:val="20"/>
              </w:rPr>
            </w:pPr>
            <w:r>
              <w:rPr>
                <w:rFonts w:ascii="Arial" w:hAnsi="Arial" w:cs="Arial"/>
                <w:sz w:val="20"/>
              </w:rPr>
              <w:t>heure</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C5400B" w:rsidRPr="000311FB" w:rsidRDefault="00C5400B" w:rsidP="00C5400B">
            <w:pPr>
              <w:jc w:val="both"/>
              <w:rPr>
                <w:rFonts w:ascii="Arial" w:hAnsi="Arial" w:cs="Arial"/>
                <w:sz w:val="20"/>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C5400B" w:rsidRPr="000311FB" w:rsidRDefault="00C5400B" w:rsidP="00C5400B">
            <w:pPr>
              <w:jc w:val="both"/>
              <w:rPr>
                <w:rFonts w:ascii="Arial" w:hAnsi="Arial" w:cs="Arial"/>
                <w:sz w:val="20"/>
              </w:rPr>
            </w:pPr>
          </w:p>
        </w:tc>
        <w:tc>
          <w:tcPr>
            <w:tcW w:w="1680" w:type="dxa"/>
            <w:tcBorders>
              <w:top w:val="single" w:sz="4" w:space="0" w:color="auto"/>
              <w:left w:val="single" w:sz="4" w:space="0" w:color="auto"/>
              <w:bottom w:val="single" w:sz="4" w:space="0" w:color="auto"/>
            </w:tcBorders>
            <w:shd w:val="clear" w:color="auto" w:fill="auto"/>
            <w:vAlign w:val="center"/>
          </w:tcPr>
          <w:p w:rsidR="00C5400B" w:rsidRPr="000311FB" w:rsidRDefault="00C5400B" w:rsidP="00C5400B">
            <w:pPr>
              <w:jc w:val="both"/>
              <w:rPr>
                <w:rFonts w:ascii="Arial" w:hAnsi="Arial" w:cs="Arial"/>
                <w:sz w:val="20"/>
              </w:rPr>
            </w:pPr>
          </w:p>
        </w:tc>
      </w:tr>
      <w:tr w:rsidR="000B20E3" w:rsidRPr="000311FB" w:rsidTr="00717FF6">
        <w:trPr>
          <w:trHeight w:val="994"/>
        </w:trPr>
        <w:tc>
          <w:tcPr>
            <w:tcW w:w="840" w:type="dxa"/>
            <w:tcBorders>
              <w:top w:val="single" w:sz="4" w:space="0" w:color="auto"/>
              <w:left w:val="single" w:sz="4" w:space="0" w:color="auto"/>
              <w:bottom w:val="single" w:sz="4" w:space="0" w:color="auto"/>
              <w:right w:val="single" w:sz="4" w:space="0" w:color="auto"/>
            </w:tcBorders>
            <w:shd w:val="clear" w:color="auto" w:fill="auto"/>
            <w:vAlign w:val="center"/>
          </w:tcPr>
          <w:p w:rsidR="000B20E3" w:rsidRPr="000311FB" w:rsidRDefault="000B20E3" w:rsidP="00717FF6">
            <w:pPr>
              <w:jc w:val="center"/>
              <w:rPr>
                <w:rFonts w:ascii="Arial" w:hAnsi="Arial" w:cs="Arial"/>
                <w:sz w:val="20"/>
              </w:rPr>
            </w:pPr>
            <w:r>
              <w:rPr>
                <w:rFonts w:ascii="Arial" w:hAnsi="Arial" w:cs="Arial"/>
                <w:sz w:val="20"/>
              </w:rPr>
              <w:t>1.4</w:t>
            </w:r>
          </w:p>
        </w:tc>
        <w:tc>
          <w:tcPr>
            <w:tcW w:w="4920" w:type="dxa"/>
            <w:tcBorders>
              <w:top w:val="single" w:sz="4" w:space="0" w:color="auto"/>
              <w:left w:val="single" w:sz="4" w:space="0" w:color="auto"/>
              <w:bottom w:val="single" w:sz="4" w:space="0" w:color="auto"/>
              <w:right w:val="single" w:sz="4" w:space="0" w:color="auto"/>
            </w:tcBorders>
            <w:shd w:val="clear" w:color="auto" w:fill="auto"/>
            <w:vAlign w:val="center"/>
          </w:tcPr>
          <w:p w:rsidR="000B20E3" w:rsidRDefault="000B20E3" w:rsidP="00717FF6">
            <w:pPr>
              <w:jc w:val="both"/>
              <w:rPr>
                <w:rFonts w:ascii="Arial" w:hAnsi="Arial" w:cs="Arial"/>
                <w:sz w:val="20"/>
              </w:rPr>
            </w:pPr>
            <w:r>
              <w:rPr>
                <w:rFonts w:ascii="Arial" w:hAnsi="Arial" w:cs="Arial"/>
                <w:sz w:val="20"/>
              </w:rPr>
              <w:t>Autres frais éventuellement non rémunérés au titre des prix ci-avant.</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tcPr>
          <w:p w:rsidR="000B20E3" w:rsidRPr="000311FB" w:rsidRDefault="00676621" w:rsidP="00C5400B">
            <w:pPr>
              <w:jc w:val="center"/>
              <w:rPr>
                <w:rFonts w:ascii="Arial" w:hAnsi="Arial" w:cs="Arial"/>
                <w:sz w:val="20"/>
              </w:rPr>
            </w:pPr>
            <w:r>
              <w:rPr>
                <w:rFonts w:ascii="Arial" w:hAnsi="Arial" w:cs="Arial"/>
                <w:sz w:val="20"/>
              </w:rPr>
              <w:t>heure</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0B20E3" w:rsidRPr="000311FB" w:rsidRDefault="000B20E3" w:rsidP="00C5400B">
            <w:pPr>
              <w:jc w:val="both"/>
              <w:rPr>
                <w:rFonts w:ascii="Arial" w:hAnsi="Arial" w:cs="Arial"/>
                <w:sz w:val="20"/>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0B20E3" w:rsidRPr="000311FB" w:rsidRDefault="000B20E3" w:rsidP="00C5400B">
            <w:pPr>
              <w:jc w:val="both"/>
              <w:rPr>
                <w:rFonts w:ascii="Arial" w:hAnsi="Arial" w:cs="Arial"/>
                <w:sz w:val="20"/>
              </w:rPr>
            </w:pPr>
          </w:p>
        </w:tc>
        <w:tc>
          <w:tcPr>
            <w:tcW w:w="1680" w:type="dxa"/>
            <w:tcBorders>
              <w:top w:val="single" w:sz="4" w:space="0" w:color="auto"/>
              <w:left w:val="single" w:sz="4" w:space="0" w:color="auto"/>
              <w:bottom w:val="single" w:sz="4" w:space="0" w:color="auto"/>
            </w:tcBorders>
            <w:shd w:val="clear" w:color="auto" w:fill="auto"/>
            <w:vAlign w:val="center"/>
          </w:tcPr>
          <w:p w:rsidR="000B20E3" w:rsidRPr="000311FB" w:rsidRDefault="000B20E3" w:rsidP="00C5400B">
            <w:pPr>
              <w:jc w:val="both"/>
              <w:rPr>
                <w:rFonts w:ascii="Arial" w:hAnsi="Arial" w:cs="Arial"/>
                <w:sz w:val="20"/>
              </w:rPr>
            </w:pPr>
          </w:p>
        </w:tc>
      </w:tr>
      <w:tr w:rsidR="00676621" w:rsidRPr="000311FB" w:rsidTr="00EE1700">
        <w:trPr>
          <w:trHeight w:val="567"/>
        </w:trPr>
        <w:tc>
          <w:tcPr>
            <w:tcW w:w="912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676621" w:rsidRPr="000311FB" w:rsidRDefault="00676621" w:rsidP="00676621">
            <w:pPr>
              <w:jc w:val="center"/>
              <w:rPr>
                <w:rFonts w:ascii="Arial" w:hAnsi="Arial" w:cs="Arial"/>
                <w:sz w:val="20"/>
              </w:rPr>
            </w:pPr>
            <w:r w:rsidRPr="000311FB">
              <w:rPr>
                <w:rFonts w:ascii="Arial" w:hAnsi="Arial" w:cs="Arial"/>
                <w:b/>
                <w:sz w:val="20"/>
              </w:rPr>
              <w:t>Total pour la partie technique n° 1</w:t>
            </w:r>
          </w:p>
        </w:tc>
        <w:tc>
          <w:tcPr>
            <w:tcW w:w="1680" w:type="dxa"/>
            <w:tcBorders>
              <w:top w:val="single" w:sz="4" w:space="0" w:color="auto"/>
              <w:left w:val="single" w:sz="4" w:space="0" w:color="auto"/>
              <w:bottom w:val="single" w:sz="4" w:space="0" w:color="auto"/>
            </w:tcBorders>
            <w:shd w:val="clear" w:color="auto" w:fill="auto"/>
            <w:vAlign w:val="center"/>
          </w:tcPr>
          <w:p w:rsidR="00676621" w:rsidRPr="000311FB" w:rsidRDefault="00676621" w:rsidP="00C5400B">
            <w:pPr>
              <w:jc w:val="both"/>
              <w:rPr>
                <w:rFonts w:ascii="Arial" w:hAnsi="Arial" w:cs="Arial"/>
                <w:sz w:val="20"/>
              </w:rPr>
            </w:pPr>
          </w:p>
        </w:tc>
      </w:tr>
    </w:tbl>
    <w:p w:rsidR="00C5400B" w:rsidRPr="000311FB" w:rsidRDefault="00C5400B" w:rsidP="00C5400B">
      <w:pPr>
        <w:jc w:val="both"/>
        <w:rPr>
          <w:rFonts w:ascii="Arial" w:hAnsi="Arial" w:cs="Arial"/>
          <w:sz w:val="20"/>
        </w:rPr>
      </w:pPr>
    </w:p>
    <w:p w:rsidR="00E56B70" w:rsidRPr="000311FB" w:rsidRDefault="00E56B70">
      <w:pPr>
        <w:spacing w:after="200" w:line="276" w:lineRule="auto"/>
        <w:rPr>
          <w:rFonts w:ascii="Arial" w:hAnsi="Arial" w:cs="Arial"/>
          <w:b/>
          <w:sz w:val="20"/>
          <w:u w:val="single"/>
        </w:rPr>
      </w:pPr>
    </w:p>
    <w:p w:rsidR="00EA446E" w:rsidRDefault="00EA446E">
      <w:pPr>
        <w:spacing w:after="200" w:line="276" w:lineRule="auto"/>
        <w:rPr>
          <w:rFonts w:ascii="Arial" w:hAnsi="Arial" w:cs="Arial"/>
          <w:b/>
          <w:sz w:val="20"/>
          <w:u w:val="single"/>
        </w:rPr>
      </w:pPr>
      <w:r>
        <w:rPr>
          <w:rFonts w:ascii="Arial" w:hAnsi="Arial" w:cs="Arial"/>
          <w:b/>
          <w:sz w:val="20"/>
          <w:u w:val="single"/>
        </w:rPr>
        <w:br w:type="page"/>
      </w:r>
    </w:p>
    <w:p w:rsidR="00C5400B" w:rsidRPr="000311FB" w:rsidRDefault="00C5400B" w:rsidP="00EA446E">
      <w:pPr>
        <w:rPr>
          <w:rFonts w:ascii="Arial" w:hAnsi="Arial" w:cs="Arial"/>
          <w:b/>
          <w:sz w:val="20"/>
          <w:u w:val="single"/>
        </w:rPr>
      </w:pPr>
    </w:p>
    <w:p w:rsidR="00C5400B" w:rsidRPr="000311FB" w:rsidRDefault="00C5400B" w:rsidP="00C5400B">
      <w:pPr>
        <w:jc w:val="center"/>
        <w:rPr>
          <w:rFonts w:ascii="Arial" w:hAnsi="Arial" w:cs="Arial"/>
          <w:b/>
          <w:sz w:val="20"/>
          <w:u w:val="single"/>
        </w:rPr>
      </w:pPr>
    </w:p>
    <w:p w:rsidR="00C5400B" w:rsidRPr="000311FB" w:rsidRDefault="00C5400B" w:rsidP="00C5400B">
      <w:pPr>
        <w:jc w:val="center"/>
        <w:rPr>
          <w:rFonts w:ascii="Arial" w:hAnsi="Arial" w:cs="Arial"/>
          <w:sz w:val="20"/>
        </w:rPr>
      </w:pPr>
      <w:r w:rsidRPr="000311FB">
        <w:rPr>
          <w:rFonts w:ascii="Arial" w:hAnsi="Arial" w:cs="Arial"/>
          <w:b/>
          <w:sz w:val="20"/>
          <w:u w:val="single"/>
        </w:rPr>
        <w:t>Partie technique n° 2</w:t>
      </w:r>
      <w:r w:rsidRPr="000311FB">
        <w:rPr>
          <w:rFonts w:ascii="Arial" w:hAnsi="Arial" w:cs="Arial"/>
          <w:sz w:val="20"/>
        </w:rPr>
        <w:t xml:space="preserve"> : </w:t>
      </w:r>
    </w:p>
    <w:p w:rsidR="00C5400B" w:rsidRPr="000311FB" w:rsidRDefault="00C5400B" w:rsidP="00C5400B">
      <w:pPr>
        <w:jc w:val="both"/>
        <w:rPr>
          <w:rFonts w:ascii="Arial" w:hAnsi="Arial" w:cs="Arial"/>
          <w:sz w:val="20"/>
        </w:rPr>
      </w:pPr>
    </w:p>
    <w:tbl>
      <w:tblPr>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0"/>
        <w:gridCol w:w="4920"/>
        <w:gridCol w:w="756"/>
        <w:gridCol w:w="1524"/>
        <w:gridCol w:w="1080"/>
        <w:gridCol w:w="1680"/>
      </w:tblGrid>
      <w:tr w:rsidR="00C5400B" w:rsidRPr="000311FB" w:rsidTr="008F3FD9">
        <w:trPr>
          <w:tblHeader/>
        </w:trPr>
        <w:tc>
          <w:tcPr>
            <w:tcW w:w="840" w:type="dxa"/>
            <w:tcBorders>
              <w:bottom w:val="single" w:sz="4" w:space="0" w:color="auto"/>
            </w:tcBorders>
            <w:shd w:val="clear" w:color="auto" w:fill="auto"/>
            <w:vAlign w:val="center"/>
          </w:tcPr>
          <w:p w:rsidR="00C5400B" w:rsidRPr="000311FB" w:rsidRDefault="00C5400B" w:rsidP="00C5400B">
            <w:pPr>
              <w:jc w:val="center"/>
              <w:rPr>
                <w:rFonts w:ascii="Arial" w:hAnsi="Arial" w:cs="Arial"/>
                <w:sz w:val="20"/>
              </w:rPr>
            </w:pPr>
            <w:r w:rsidRPr="000311FB">
              <w:rPr>
                <w:rFonts w:ascii="Arial" w:hAnsi="Arial" w:cs="Arial"/>
                <w:sz w:val="20"/>
              </w:rPr>
              <w:t>N° du prix</w:t>
            </w:r>
          </w:p>
        </w:tc>
        <w:tc>
          <w:tcPr>
            <w:tcW w:w="4920" w:type="dxa"/>
            <w:tcBorders>
              <w:bottom w:val="single" w:sz="4" w:space="0" w:color="auto"/>
            </w:tcBorders>
            <w:shd w:val="clear" w:color="auto" w:fill="auto"/>
            <w:vAlign w:val="center"/>
          </w:tcPr>
          <w:p w:rsidR="00C5400B" w:rsidRPr="000311FB" w:rsidRDefault="00C5400B" w:rsidP="00C5400B">
            <w:pPr>
              <w:jc w:val="center"/>
              <w:rPr>
                <w:rFonts w:ascii="Arial" w:hAnsi="Arial" w:cs="Arial"/>
                <w:sz w:val="20"/>
              </w:rPr>
            </w:pPr>
            <w:r w:rsidRPr="000311FB">
              <w:rPr>
                <w:rFonts w:ascii="Arial" w:hAnsi="Arial" w:cs="Arial"/>
                <w:sz w:val="20"/>
              </w:rPr>
              <w:t>Désignation</w:t>
            </w:r>
          </w:p>
        </w:tc>
        <w:tc>
          <w:tcPr>
            <w:tcW w:w="756" w:type="dxa"/>
            <w:tcBorders>
              <w:bottom w:val="single" w:sz="4" w:space="0" w:color="auto"/>
            </w:tcBorders>
            <w:shd w:val="clear" w:color="auto" w:fill="auto"/>
            <w:vAlign w:val="center"/>
          </w:tcPr>
          <w:p w:rsidR="00C5400B" w:rsidRPr="000311FB" w:rsidRDefault="00C5400B" w:rsidP="00C5400B">
            <w:pPr>
              <w:jc w:val="center"/>
              <w:rPr>
                <w:rFonts w:ascii="Arial" w:hAnsi="Arial" w:cs="Arial"/>
                <w:sz w:val="20"/>
              </w:rPr>
            </w:pPr>
            <w:r w:rsidRPr="000311FB">
              <w:rPr>
                <w:rFonts w:ascii="Arial" w:hAnsi="Arial" w:cs="Arial"/>
                <w:sz w:val="20"/>
              </w:rPr>
              <w:t>Unité</w:t>
            </w:r>
          </w:p>
        </w:tc>
        <w:tc>
          <w:tcPr>
            <w:tcW w:w="1524" w:type="dxa"/>
            <w:tcBorders>
              <w:bottom w:val="single" w:sz="4" w:space="0" w:color="auto"/>
            </w:tcBorders>
            <w:shd w:val="clear" w:color="auto" w:fill="auto"/>
            <w:vAlign w:val="center"/>
          </w:tcPr>
          <w:p w:rsidR="00C5400B" w:rsidRPr="000311FB" w:rsidRDefault="00C5400B" w:rsidP="00C5400B">
            <w:pPr>
              <w:jc w:val="center"/>
              <w:rPr>
                <w:rFonts w:ascii="Arial" w:hAnsi="Arial" w:cs="Arial"/>
                <w:sz w:val="20"/>
              </w:rPr>
            </w:pPr>
            <w:r w:rsidRPr="000311FB">
              <w:rPr>
                <w:rFonts w:ascii="Arial" w:hAnsi="Arial" w:cs="Arial"/>
                <w:sz w:val="20"/>
              </w:rPr>
              <w:t>Prix unitaire</w:t>
            </w:r>
          </w:p>
        </w:tc>
        <w:tc>
          <w:tcPr>
            <w:tcW w:w="1080" w:type="dxa"/>
            <w:tcBorders>
              <w:bottom w:val="single" w:sz="4" w:space="0" w:color="auto"/>
            </w:tcBorders>
            <w:shd w:val="clear" w:color="auto" w:fill="auto"/>
            <w:vAlign w:val="center"/>
          </w:tcPr>
          <w:p w:rsidR="00C5400B" w:rsidRPr="000311FB" w:rsidRDefault="00C5400B" w:rsidP="00C5400B">
            <w:pPr>
              <w:jc w:val="center"/>
              <w:rPr>
                <w:rFonts w:ascii="Arial" w:hAnsi="Arial" w:cs="Arial"/>
                <w:sz w:val="20"/>
              </w:rPr>
            </w:pPr>
            <w:r w:rsidRPr="000311FB">
              <w:rPr>
                <w:rFonts w:ascii="Arial" w:hAnsi="Arial" w:cs="Arial"/>
                <w:sz w:val="20"/>
              </w:rPr>
              <w:t>Quantité</w:t>
            </w:r>
          </w:p>
        </w:tc>
        <w:tc>
          <w:tcPr>
            <w:tcW w:w="1680" w:type="dxa"/>
            <w:tcBorders>
              <w:bottom w:val="single" w:sz="4" w:space="0" w:color="auto"/>
            </w:tcBorders>
            <w:shd w:val="clear" w:color="auto" w:fill="auto"/>
            <w:vAlign w:val="center"/>
          </w:tcPr>
          <w:p w:rsidR="00C5400B" w:rsidRPr="000311FB" w:rsidRDefault="00C5400B" w:rsidP="00C5400B">
            <w:pPr>
              <w:jc w:val="center"/>
              <w:rPr>
                <w:rFonts w:ascii="Arial" w:hAnsi="Arial" w:cs="Arial"/>
                <w:sz w:val="20"/>
              </w:rPr>
            </w:pPr>
            <w:r w:rsidRPr="000311FB">
              <w:rPr>
                <w:rFonts w:ascii="Arial" w:hAnsi="Arial" w:cs="Arial"/>
                <w:sz w:val="20"/>
              </w:rPr>
              <w:t xml:space="preserve">Montant  Total </w:t>
            </w:r>
          </w:p>
        </w:tc>
      </w:tr>
      <w:tr w:rsidR="00327FBE" w:rsidRPr="000311FB" w:rsidTr="00B0507B">
        <w:trPr>
          <w:trHeight w:val="567"/>
        </w:trPr>
        <w:tc>
          <w:tcPr>
            <w:tcW w:w="840" w:type="dxa"/>
            <w:tcBorders>
              <w:bottom w:val="single" w:sz="4" w:space="0" w:color="auto"/>
            </w:tcBorders>
            <w:shd w:val="clear" w:color="auto" w:fill="auto"/>
            <w:vAlign w:val="center"/>
          </w:tcPr>
          <w:p w:rsidR="00327FBE" w:rsidRPr="000311FB" w:rsidRDefault="00327FBE" w:rsidP="000B20E3">
            <w:pPr>
              <w:jc w:val="center"/>
              <w:rPr>
                <w:rFonts w:ascii="Arial" w:hAnsi="Arial" w:cs="Arial"/>
                <w:b/>
                <w:sz w:val="20"/>
              </w:rPr>
            </w:pPr>
            <w:r w:rsidRPr="000311FB">
              <w:rPr>
                <w:rFonts w:ascii="Arial" w:hAnsi="Arial" w:cs="Arial"/>
                <w:b/>
                <w:sz w:val="20"/>
              </w:rPr>
              <w:t>2</w:t>
            </w:r>
          </w:p>
        </w:tc>
        <w:tc>
          <w:tcPr>
            <w:tcW w:w="9960" w:type="dxa"/>
            <w:gridSpan w:val="5"/>
            <w:tcBorders>
              <w:bottom w:val="single" w:sz="4" w:space="0" w:color="auto"/>
            </w:tcBorders>
            <w:shd w:val="clear" w:color="auto" w:fill="auto"/>
            <w:vAlign w:val="center"/>
          </w:tcPr>
          <w:p w:rsidR="00327FBE" w:rsidRPr="000311FB" w:rsidRDefault="000B20E3" w:rsidP="00C5400B">
            <w:pPr>
              <w:jc w:val="both"/>
              <w:rPr>
                <w:rFonts w:ascii="Arial" w:hAnsi="Arial" w:cs="Arial"/>
                <w:sz w:val="20"/>
              </w:rPr>
            </w:pPr>
            <w:r w:rsidRPr="000311FB">
              <w:rPr>
                <w:rFonts w:ascii="Arial" w:hAnsi="Arial" w:cs="Arial"/>
                <w:b/>
                <w:sz w:val="20"/>
              </w:rPr>
              <w:t>Prestations à exécuter durant</w:t>
            </w:r>
            <w:r>
              <w:rPr>
                <w:rFonts w:ascii="Arial" w:hAnsi="Arial" w:cs="Arial"/>
                <w:b/>
                <w:sz w:val="20"/>
              </w:rPr>
              <w:t xml:space="preserve"> </w:t>
            </w:r>
            <w:r w:rsidRPr="000B20E3">
              <w:rPr>
                <w:rFonts w:ascii="Arial" w:hAnsi="Arial" w:cs="Arial"/>
                <w:b/>
                <w:sz w:val="20"/>
              </w:rPr>
              <w:t>la conception détaillée de PRO</w:t>
            </w:r>
          </w:p>
        </w:tc>
      </w:tr>
      <w:tr w:rsidR="00C5400B" w:rsidRPr="000311FB" w:rsidTr="008F3FD9">
        <w:trPr>
          <w:trHeight w:val="866"/>
        </w:trPr>
        <w:tc>
          <w:tcPr>
            <w:tcW w:w="840" w:type="dxa"/>
            <w:shd w:val="clear" w:color="auto" w:fill="auto"/>
            <w:vAlign w:val="center"/>
          </w:tcPr>
          <w:p w:rsidR="00C5400B" w:rsidRPr="000311FB" w:rsidRDefault="00C5400B" w:rsidP="000B20E3">
            <w:pPr>
              <w:jc w:val="center"/>
              <w:rPr>
                <w:rFonts w:ascii="Arial" w:hAnsi="Arial" w:cs="Arial"/>
                <w:sz w:val="20"/>
              </w:rPr>
            </w:pPr>
            <w:r w:rsidRPr="000311FB">
              <w:rPr>
                <w:rFonts w:ascii="Arial" w:hAnsi="Arial" w:cs="Arial"/>
                <w:sz w:val="20"/>
              </w:rPr>
              <w:t>2-1</w:t>
            </w:r>
            <w:r w:rsidR="00676621">
              <w:rPr>
                <w:rFonts w:ascii="Arial" w:hAnsi="Arial" w:cs="Arial"/>
                <w:sz w:val="20"/>
              </w:rPr>
              <w:t>a</w:t>
            </w:r>
          </w:p>
        </w:tc>
        <w:tc>
          <w:tcPr>
            <w:tcW w:w="4920" w:type="dxa"/>
            <w:shd w:val="clear" w:color="auto" w:fill="auto"/>
            <w:vAlign w:val="center"/>
          </w:tcPr>
          <w:p w:rsidR="00C5400B" w:rsidRPr="000311FB" w:rsidRDefault="000B20E3" w:rsidP="00676621">
            <w:pPr>
              <w:jc w:val="both"/>
              <w:rPr>
                <w:rFonts w:ascii="Arial" w:hAnsi="Arial" w:cs="Arial"/>
                <w:sz w:val="20"/>
              </w:rPr>
            </w:pPr>
            <w:r w:rsidRPr="000B20E3">
              <w:rPr>
                <w:rFonts w:ascii="Arial" w:hAnsi="Arial" w:cs="Arial"/>
                <w:sz w:val="20"/>
              </w:rPr>
              <w:t>Examen des études détaillées de projet (PRO) du candidat retenu (marché CCAEM).</w:t>
            </w:r>
          </w:p>
        </w:tc>
        <w:tc>
          <w:tcPr>
            <w:tcW w:w="756" w:type="dxa"/>
            <w:shd w:val="clear" w:color="auto" w:fill="auto"/>
            <w:vAlign w:val="center"/>
          </w:tcPr>
          <w:p w:rsidR="00C5400B" w:rsidRPr="000311FB" w:rsidRDefault="00676621" w:rsidP="00740D2F">
            <w:pPr>
              <w:jc w:val="center"/>
              <w:rPr>
                <w:rFonts w:ascii="Arial" w:hAnsi="Arial" w:cs="Arial"/>
                <w:sz w:val="20"/>
              </w:rPr>
            </w:pPr>
            <w:r>
              <w:rPr>
                <w:rFonts w:ascii="Arial" w:hAnsi="Arial" w:cs="Arial"/>
                <w:sz w:val="20"/>
              </w:rPr>
              <w:t>heure</w:t>
            </w:r>
          </w:p>
        </w:tc>
        <w:tc>
          <w:tcPr>
            <w:tcW w:w="1524" w:type="dxa"/>
            <w:shd w:val="clear" w:color="auto" w:fill="auto"/>
          </w:tcPr>
          <w:p w:rsidR="00C5400B" w:rsidRPr="000311FB" w:rsidRDefault="00C5400B" w:rsidP="00C5400B">
            <w:pPr>
              <w:jc w:val="both"/>
              <w:rPr>
                <w:rFonts w:ascii="Arial" w:hAnsi="Arial" w:cs="Arial"/>
                <w:sz w:val="20"/>
              </w:rPr>
            </w:pPr>
          </w:p>
        </w:tc>
        <w:tc>
          <w:tcPr>
            <w:tcW w:w="1080" w:type="dxa"/>
            <w:shd w:val="clear" w:color="auto" w:fill="auto"/>
          </w:tcPr>
          <w:p w:rsidR="00C5400B" w:rsidRPr="000311FB" w:rsidRDefault="00C5400B" w:rsidP="00C5400B">
            <w:pPr>
              <w:jc w:val="both"/>
              <w:rPr>
                <w:rFonts w:ascii="Arial" w:hAnsi="Arial" w:cs="Arial"/>
                <w:sz w:val="20"/>
              </w:rPr>
            </w:pPr>
          </w:p>
        </w:tc>
        <w:tc>
          <w:tcPr>
            <w:tcW w:w="1680" w:type="dxa"/>
            <w:shd w:val="clear" w:color="auto" w:fill="auto"/>
            <w:vAlign w:val="center"/>
          </w:tcPr>
          <w:p w:rsidR="00C5400B" w:rsidRPr="000311FB" w:rsidRDefault="00C5400B" w:rsidP="00C5400B">
            <w:pPr>
              <w:jc w:val="both"/>
              <w:rPr>
                <w:rFonts w:ascii="Arial" w:hAnsi="Arial" w:cs="Arial"/>
                <w:sz w:val="20"/>
              </w:rPr>
            </w:pPr>
          </w:p>
        </w:tc>
      </w:tr>
      <w:tr w:rsidR="00676621" w:rsidRPr="000311FB" w:rsidTr="008F3FD9">
        <w:trPr>
          <w:trHeight w:val="866"/>
        </w:trPr>
        <w:tc>
          <w:tcPr>
            <w:tcW w:w="840" w:type="dxa"/>
            <w:shd w:val="clear" w:color="auto" w:fill="auto"/>
            <w:vAlign w:val="center"/>
          </w:tcPr>
          <w:p w:rsidR="00676621" w:rsidRPr="000311FB" w:rsidRDefault="00676621" w:rsidP="000B20E3">
            <w:pPr>
              <w:jc w:val="center"/>
              <w:rPr>
                <w:rFonts w:ascii="Arial" w:hAnsi="Arial" w:cs="Arial"/>
                <w:sz w:val="20"/>
              </w:rPr>
            </w:pPr>
            <w:r w:rsidRPr="000311FB">
              <w:rPr>
                <w:rFonts w:ascii="Arial" w:hAnsi="Arial" w:cs="Arial"/>
                <w:sz w:val="20"/>
              </w:rPr>
              <w:t>2-1</w:t>
            </w:r>
            <w:r>
              <w:rPr>
                <w:rFonts w:ascii="Arial" w:hAnsi="Arial" w:cs="Arial"/>
                <w:sz w:val="20"/>
              </w:rPr>
              <w:t>b</w:t>
            </w:r>
          </w:p>
        </w:tc>
        <w:tc>
          <w:tcPr>
            <w:tcW w:w="4920" w:type="dxa"/>
            <w:shd w:val="clear" w:color="auto" w:fill="auto"/>
            <w:vAlign w:val="center"/>
          </w:tcPr>
          <w:p w:rsidR="00676621" w:rsidRPr="000B20E3" w:rsidRDefault="00676621" w:rsidP="00C5400B">
            <w:pPr>
              <w:jc w:val="both"/>
              <w:rPr>
                <w:rFonts w:ascii="Arial" w:hAnsi="Arial" w:cs="Arial"/>
                <w:sz w:val="20"/>
              </w:rPr>
            </w:pPr>
            <w:r w:rsidRPr="000B20E3">
              <w:rPr>
                <w:rFonts w:ascii="Arial" w:hAnsi="Arial" w:cs="Arial"/>
                <w:sz w:val="20"/>
              </w:rPr>
              <w:t>Rédaction d’un rapport d’analyse</w:t>
            </w:r>
            <w:r>
              <w:rPr>
                <w:rFonts w:ascii="Arial" w:hAnsi="Arial" w:cs="Arial"/>
                <w:sz w:val="20"/>
              </w:rPr>
              <w:t>.</w:t>
            </w:r>
          </w:p>
        </w:tc>
        <w:tc>
          <w:tcPr>
            <w:tcW w:w="756" w:type="dxa"/>
            <w:shd w:val="clear" w:color="auto" w:fill="auto"/>
            <w:vAlign w:val="center"/>
          </w:tcPr>
          <w:p w:rsidR="00676621" w:rsidRDefault="00676621" w:rsidP="00740D2F">
            <w:pPr>
              <w:jc w:val="center"/>
              <w:rPr>
                <w:rFonts w:ascii="Arial" w:hAnsi="Arial" w:cs="Arial"/>
                <w:sz w:val="20"/>
              </w:rPr>
            </w:pPr>
            <w:r>
              <w:rPr>
                <w:rFonts w:ascii="Arial" w:hAnsi="Arial" w:cs="Arial"/>
                <w:sz w:val="20"/>
              </w:rPr>
              <w:t>heure</w:t>
            </w:r>
          </w:p>
        </w:tc>
        <w:tc>
          <w:tcPr>
            <w:tcW w:w="1524" w:type="dxa"/>
            <w:shd w:val="clear" w:color="auto" w:fill="auto"/>
          </w:tcPr>
          <w:p w:rsidR="00676621" w:rsidRPr="000311FB" w:rsidRDefault="00676621" w:rsidP="00C5400B">
            <w:pPr>
              <w:jc w:val="both"/>
              <w:rPr>
                <w:rFonts w:ascii="Arial" w:hAnsi="Arial" w:cs="Arial"/>
                <w:sz w:val="20"/>
              </w:rPr>
            </w:pPr>
          </w:p>
        </w:tc>
        <w:tc>
          <w:tcPr>
            <w:tcW w:w="1080" w:type="dxa"/>
            <w:shd w:val="clear" w:color="auto" w:fill="auto"/>
          </w:tcPr>
          <w:p w:rsidR="00676621" w:rsidRPr="000311FB" w:rsidRDefault="00676621" w:rsidP="00C5400B">
            <w:pPr>
              <w:jc w:val="both"/>
              <w:rPr>
                <w:rFonts w:ascii="Arial" w:hAnsi="Arial" w:cs="Arial"/>
                <w:sz w:val="20"/>
              </w:rPr>
            </w:pPr>
          </w:p>
        </w:tc>
        <w:tc>
          <w:tcPr>
            <w:tcW w:w="1680" w:type="dxa"/>
            <w:shd w:val="clear" w:color="auto" w:fill="auto"/>
            <w:vAlign w:val="center"/>
          </w:tcPr>
          <w:p w:rsidR="00676621" w:rsidRPr="000311FB" w:rsidRDefault="00676621" w:rsidP="00C5400B">
            <w:pPr>
              <w:jc w:val="both"/>
              <w:rPr>
                <w:rFonts w:ascii="Arial" w:hAnsi="Arial" w:cs="Arial"/>
                <w:sz w:val="20"/>
              </w:rPr>
            </w:pPr>
          </w:p>
        </w:tc>
      </w:tr>
      <w:tr w:rsidR="00C5400B" w:rsidRPr="000311FB" w:rsidTr="008F3FD9">
        <w:trPr>
          <w:trHeight w:val="1390"/>
        </w:trPr>
        <w:tc>
          <w:tcPr>
            <w:tcW w:w="840" w:type="dxa"/>
            <w:shd w:val="clear" w:color="auto" w:fill="auto"/>
            <w:vAlign w:val="center"/>
          </w:tcPr>
          <w:p w:rsidR="00C5400B" w:rsidRPr="000311FB" w:rsidRDefault="00C5400B" w:rsidP="000B20E3">
            <w:pPr>
              <w:jc w:val="center"/>
              <w:rPr>
                <w:rFonts w:ascii="Arial" w:hAnsi="Arial" w:cs="Arial"/>
                <w:sz w:val="20"/>
              </w:rPr>
            </w:pPr>
            <w:r w:rsidRPr="000311FB">
              <w:rPr>
                <w:rFonts w:ascii="Arial" w:hAnsi="Arial" w:cs="Arial"/>
                <w:sz w:val="20"/>
              </w:rPr>
              <w:t>2-</w:t>
            </w:r>
            <w:r w:rsidR="000B20E3">
              <w:rPr>
                <w:rFonts w:ascii="Arial" w:hAnsi="Arial" w:cs="Arial"/>
                <w:sz w:val="20"/>
              </w:rPr>
              <w:t>2</w:t>
            </w:r>
          </w:p>
        </w:tc>
        <w:tc>
          <w:tcPr>
            <w:tcW w:w="4920" w:type="dxa"/>
            <w:shd w:val="clear" w:color="auto" w:fill="auto"/>
            <w:vAlign w:val="center"/>
          </w:tcPr>
          <w:p w:rsidR="00C5400B" w:rsidRPr="000311FB" w:rsidRDefault="000B20E3" w:rsidP="00C5400B">
            <w:pPr>
              <w:jc w:val="both"/>
              <w:rPr>
                <w:rFonts w:ascii="Arial" w:hAnsi="Arial" w:cs="Arial"/>
                <w:sz w:val="20"/>
              </w:rPr>
            </w:pPr>
            <w:r>
              <w:rPr>
                <w:rFonts w:ascii="Arial" w:hAnsi="Arial" w:cs="Arial"/>
                <w:sz w:val="20"/>
              </w:rPr>
              <w:t>A</w:t>
            </w:r>
            <w:r w:rsidRPr="000B20E3">
              <w:rPr>
                <w:rFonts w:ascii="Arial" w:hAnsi="Arial" w:cs="Arial"/>
                <w:sz w:val="20"/>
              </w:rPr>
              <w:t>u cours de la phase de PRO, une réunion de travail au SID Atlantique sur les sujets de prévention, de sécurité et d’interfaces du chantier avec le conducteur d’opération du MOA et le titulaire du marché de CCAEM</w:t>
            </w:r>
          </w:p>
        </w:tc>
        <w:tc>
          <w:tcPr>
            <w:tcW w:w="756" w:type="dxa"/>
            <w:shd w:val="clear" w:color="auto" w:fill="auto"/>
            <w:vAlign w:val="center"/>
          </w:tcPr>
          <w:p w:rsidR="00C5400B" w:rsidRPr="000311FB" w:rsidRDefault="00676621" w:rsidP="00740D2F">
            <w:pPr>
              <w:jc w:val="center"/>
              <w:rPr>
                <w:rFonts w:ascii="Arial" w:hAnsi="Arial" w:cs="Arial"/>
                <w:sz w:val="20"/>
              </w:rPr>
            </w:pPr>
            <w:r>
              <w:rPr>
                <w:rFonts w:ascii="Arial" w:hAnsi="Arial" w:cs="Arial"/>
                <w:sz w:val="20"/>
              </w:rPr>
              <w:t>heure</w:t>
            </w:r>
          </w:p>
        </w:tc>
        <w:tc>
          <w:tcPr>
            <w:tcW w:w="1524" w:type="dxa"/>
            <w:shd w:val="clear" w:color="auto" w:fill="auto"/>
          </w:tcPr>
          <w:p w:rsidR="00C5400B" w:rsidRPr="000311FB" w:rsidRDefault="00C5400B" w:rsidP="00C5400B">
            <w:pPr>
              <w:jc w:val="both"/>
              <w:rPr>
                <w:rFonts w:ascii="Arial" w:hAnsi="Arial" w:cs="Arial"/>
                <w:sz w:val="20"/>
              </w:rPr>
            </w:pPr>
          </w:p>
        </w:tc>
        <w:tc>
          <w:tcPr>
            <w:tcW w:w="1080" w:type="dxa"/>
            <w:shd w:val="clear" w:color="auto" w:fill="auto"/>
          </w:tcPr>
          <w:p w:rsidR="00C5400B" w:rsidRPr="000311FB" w:rsidRDefault="00C5400B" w:rsidP="00C5400B">
            <w:pPr>
              <w:jc w:val="both"/>
              <w:rPr>
                <w:rFonts w:ascii="Arial" w:hAnsi="Arial" w:cs="Arial"/>
                <w:sz w:val="20"/>
              </w:rPr>
            </w:pPr>
          </w:p>
        </w:tc>
        <w:tc>
          <w:tcPr>
            <w:tcW w:w="1680" w:type="dxa"/>
            <w:shd w:val="clear" w:color="auto" w:fill="auto"/>
            <w:vAlign w:val="center"/>
          </w:tcPr>
          <w:p w:rsidR="00C5400B" w:rsidRPr="000311FB" w:rsidRDefault="00C5400B" w:rsidP="00C5400B">
            <w:pPr>
              <w:jc w:val="both"/>
              <w:rPr>
                <w:rFonts w:ascii="Arial" w:hAnsi="Arial" w:cs="Arial"/>
                <w:sz w:val="20"/>
              </w:rPr>
            </w:pPr>
          </w:p>
        </w:tc>
      </w:tr>
      <w:tr w:rsidR="000B20E3" w:rsidRPr="000311FB" w:rsidTr="008F3FD9">
        <w:trPr>
          <w:trHeight w:val="701"/>
        </w:trPr>
        <w:tc>
          <w:tcPr>
            <w:tcW w:w="840" w:type="dxa"/>
            <w:tcBorders>
              <w:left w:val="single" w:sz="4" w:space="0" w:color="auto"/>
              <w:bottom w:val="single" w:sz="4" w:space="0" w:color="auto"/>
              <w:right w:val="single" w:sz="4" w:space="0" w:color="auto"/>
            </w:tcBorders>
            <w:shd w:val="clear" w:color="auto" w:fill="auto"/>
            <w:vAlign w:val="center"/>
          </w:tcPr>
          <w:p w:rsidR="000B20E3" w:rsidRPr="000311FB" w:rsidRDefault="000B20E3" w:rsidP="000B20E3">
            <w:pPr>
              <w:jc w:val="center"/>
              <w:rPr>
                <w:rFonts w:ascii="Arial" w:hAnsi="Arial" w:cs="Arial"/>
                <w:sz w:val="20"/>
              </w:rPr>
            </w:pPr>
            <w:r>
              <w:rPr>
                <w:rFonts w:ascii="Arial" w:hAnsi="Arial" w:cs="Arial"/>
                <w:sz w:val="20"/>
              </w:rPr>
              <w:t>2-3</w:t>
            </w:r>
          </w:p>
        </w:tc>
        <w:tc>
          <w:tcPr>
            <w:tcW w:w="4920" w:type="dxa"/>
            <w:tcBorders>
              <w:left w:val="single" w:sz="4" w:space="0" w:color="auto"/>
              <w:bottom w:val="single" w:sz="4" w:space="0" w:color="auto"/>
              <w:right w:val="single" w:sz="4" w:space="0" w:color="auto"/>
            </w:tcBorders>
            <w:shd w:val="clear" w:color="auto" w:fill="auto"/>
            <w:vAlign w:val="center"/>
          </w:tcPr>
          <w:p w:rsidR="000B20E3" w:rsidRDefault="000B20E3" w:rsidP="000B20E3">
            <w:pPr>
              <w:jc w:val="both"/>
              <w:rPr>
                <w:rFonts w:ascii="Arial" w:hAnsi="Arial" w:cs="Arial"/>
                <w:sz w:val="20"/>
              </w:rPr>
            </w:pPr>
            <w:r>
              <w:rPr>
                <w:rFonts w:ascii="Arial" w:hAnsi="Arial" w:cs="Arial"/>
                <w:sz w:val="20"/>
              </w:rPr>
              <w:t>Autres frais éventuellement non rémunérés au titre des prix ci-avant.</w:t>
            </w:r>
          </w:p>
        </w:tc>
        <w:tc>
          <w:tcPr>
            <w:tcW w:w="756" w:type="dxa"/>
            <w:tcBorders>
              <w:left w:val="single" w:sz="4" w:space="0" w:color="auto"/>
              <w:bottom w:val="single" w:sz="4" w:space="0" w:color="auto"/>
              <w:right w:val="single" w:sz="4" w:space="0" w:color="auto"/>
            </w:tcBorders>
            <w:shd w:val="clear" w:color="auto" w:fill="auto"/>
            <w:vAlign w:val="center"/>
          </w:tcPr>
          <w:p w:rsidR="000B20E3" w:rsidRPr="000311FB" w:rsidRDefault="00676621" w:rsidP="00740D2F">
            <w:pPr>
              <w:jc w:val="center"/>
              <w:rPr>
                <w:rFonts w:ascii="Arial" w:hAnsi="Arial" w:cs="Arial"/>
                <w:sz w:val="20"/>
              </w:rPr>
            </w:pPr>
            <w:r>
              <w:rPr>
                <w:rFonts w:ascii="Arial" w:hAnsi="Arial" w:cs="Arial"/>
                <w:sz w:val="20"/>
              </w:rPr>
              <w:t>heure</w:t>
            </w:r>
          </w:p>
        </w:tc>
        <w:tc>
          <w:tcPr>
            <w:tcW w:w="1524" w:type="dxa"/>
            <w:tcBorders>
              <w:left w:val="single" w:sz="4" w:space="0" w:color="auto"/>
              <w:bottom w:val="single" w:sz="4" w:space="0" w:color="auto"/>
              <w:right w:val="single" w:sz="4" w:space="0" w:color="auto"/>
            </w:tcBorders>
            <w:shd w:val="clear" w:color="auto" w:fill="auto"/>
          </w:tcPr>
          <w:p w:rsidR="000B20E3" w:rsidRPr="000311FB" w:rsidRDefault="000B20E3" w:rsidP="000B20E3">
            <w:pPr>
              <w:jc w:val="both"/>
              <w:rPr>
                <w:rFonts w:ascii="Arial" w:hAnsi="Arial" w:cs="Arial"/>
                <w:sz w:val="20"/>
              </w:rPr>
            </w:pPr>
          </w:p>
        </w:tc>
        <w:tc>
          <w:tcPr>
            <w:tcW w:w="1080" w:type="dxa"/>
            <w:tcBorders>
              <w:left w:val="single" w:sz="4" w:space="0" w:color="auto"/>
              <w:bottom w:val="single" w:sz="4" w:space="0" w:color="auto"/>
              <w:right w:val="single" w:sz="4" w:space="0" w:color="auto"/>
            </w:tcBorders>
            <w:shd w:val="clear" w:color="auto" w:fill="auto"/>
          </w:tcPr>
          <w:p w:rsidR="000B20E3" w:rsidRPr="000311FB" w:rsidRDefault="000B20E3" w:rsidP="000B20E3">
            <w:pPr>
              <w:jc w:val="both"/>
              <w:rPr>
                <w:rFonts w:ascii="Arial" w:hAnsi="Arial" w:cs="Arial"/>
                <w:sz w:val="20"/>
              </w:rPr>
            </w:pPr>
          </w:p>
        </w:tc>
        <w:tc>
          <w:tcPr>
            <w:tcW w:w="1680" w:type="dxa"/>
            <w:tcBorders>
              <w:left w:val="single" w:sz="4" w:space="0" w:color="auto"/>
              <w:bottom w:val="single" w:sz="4" w:space="0" w:color="auto"/>
            </w:tcBorders>
            <w:shd w:val="clear" w:color="auto" w:fill="auto"/>
            <w:vAlign w:val="center"/>
          </w:tcPr>
          <w:p w:rsidR="000B20E3" w:rsidRPr="000311FB" w:rsidRDefault="000B20E3" w:rsidP="000B20E3">
            <w:pPr>
              <w:jc w:val="both"/>
              <w:rPr>
                <w:rFonts w:ascii="Arial" w:hAnsi="Arial" w:cs="Arial"/>
                <w:sz w:val="20"/>
              </w:rPr>
            </w:pPr>
          </w:p>
        </w:tc>
      </w:tr>
      <w:tr w:rsidR="00676621" w:rsidRPr="000311FB" w:rsidTr="006F30A6">
        <w:trPr>
          <w:trHeight w:val="567"/>
        </w:trPr>
        <w:tc>
          <w:tcPr>
            <w:tcW w:w="912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676621" w:rsidRPr="00676621" w:rsidRDefault="00676621" w:rsidP="00676621">
            <w:pPr>
              <w:jc w:val="center"/>
              <w:rPr>
                <w:rFonts w:ascii="Arial" w:hAnsi="Arial" w:cs="Arial"/>
                <w:b/>
                <w:sz w:val="20"/>
              </w:rPr>
            </w:pPr>
            <w:r w:rsidRPr="000311FB">
              <w:rPr>
                <w:rFonts w:ascii="Arial" w:hAnsi="Arial" w:cs="Arial"/>
                <w:b/>
                <w:sz w:val="20"/>
              </w:rPr>
              <w:t>Tot</w:t>
            </w:r>
            <w:r>
              <w:rPr>
                <w:rFonts w:ascii="Arial" w:hAnsi="Arial" w:cs="Arial"/>
                <w:b/>
                <w:sz w:val="20"/>
              </w:rPr>
              <w:t>al pour la partie technique n° 2</w:t>
            </w:r>
          </w:p>
        </w:tc>
        <w:tc>
          <w:tcPr>
            <w:tcW w:w="1680" w:type="dxa"/>
            <w:tcBorders>
              <w:top w:val="single" w:sz="4" w:space="0" w:color="auto"/>
              <w:left w:val="single" w:sz="4" w:space="0" w:color="auto"/>
              <w:bottom w:val="single" w:sz="4" w:space="0" w:color="auto"/>
            </w:tcBorders>
            <w:shd w:val="clear" w:color="auto" w:fill="auto"/>
            <w:vAlign w:val="center"/>
          </w:tcPr>
          <w:p w:rsidR="00676621" w:rsidRPr="000311FB" w:rsidRDefault="00676621" w:rsidP="00327FBE">
            <w:pPr>
              <w:jc w:val="both"/>
              <w:rPr>
                <w:rFonts w:ascii="Arial" w:hAnsi="Arial" w:cs="Arial"/>
                <w:sz w:val="20"/>
              </w:rPr>
            </w:pPr>
          </w:p>
        </w:tc>
      </w:tr>
    </w:tbl>
    <w:p w:rsidR="00C5400B" w:rsidRPr="000311FB" w:rsidRDefault="00C5400B" w:rsidP="00C5400B">
      <w:pPr>
        <w:jc w:val="both"/>
        <w:rPr>
          <w:rFonts w:ascii="Arial" w:hAnsi="Arial" w:cs="Arial"/>
          <w:sz w:val="20"/>
        </w:rPr>
      </w:pPr>
    </w:p>
    <w:p w:rsidR="00C5400B" w:rsidRDefault="00C5400B" w:rsidP="00C5400B">
      <w:pPr>
        <w:jc w:val="both"/>
        <w:rPr>
          <w:rFonts w:ascii="Arial" w:hAnsi="Arial" w:cs="Arial"/>
          <w:sz w:val="20"/>
        </w:rPr>
      </w:pPr>
    </w:p>
    <w:p w:rsidR="000B20E3" w:rsidRDefault="000B20E3" w:rsidP="00C5400B">
      <w:pPr>
        <w:jc w:val="both"/>
        <w:rPr>
          <w:rFonts w:ascii="Arial" w:hAnsi="Arial" w:cs="Arial"/>
          <w:sz w:val="20"/>
        </w:rPr>
      </w:pPr>
    </w:p>
    <w:p w:rsidR="000B20E3" w:rsidRPr="000311FB" w:rsidRDefault="000B20E3" w:rsidP="000B20E3">
      <w:pPr>
        <w:jc w:val="center"/>
        <w:rPr>
          <w:rFonts w:ascii="Arial" w:hAnsi="Arial" w:cs="Arial"/>
          <w:sz w:val="20"/>
        </w:rPr>
      </w:pPr>
      <w:r w:rsidRPr="000311FB">
        <w:rPr>
          <w:rFonts w:ascii="Arial" w:hAnsi="Arial" w:cs="Arial"/>
          <w:b/>
          <w:sz w:val="20"/>
          <w:u w:val="single"/>
        </w:rPr>
        <w:t xml:space="preserve">Partie technique n° </w:t>
      </w:r>
      <w:r>
        <w:rPr>
          <w:rFonts w:ascii="Arial" w:hAnsi="Arial" w:cs="Arial"/>
          <w:b/>
          <w:sz w:val="20"/>
          <w:u w:val="single"/>
        </w:rPr>
        <w:t>3</w:t>
      </w:r>
      <w:r w:rsidRPr="000311FB">
        <w:rPr>
          <w:rFonts w:ascii="Arial" w:hAnsi="Arial" w:cs="Arial"/>
          <w:sz w:val="20"/>
        </w:rPr>
        <w:t xml:space="preserve"> : </w:t>
      </w:r>
    </w:p>
    <w:p w:rsidR="000B20E3" w:rsidRPr="000311FB" w:rsidRDefault="000B20E3" w:rsidP="000B20E3">
      <w:pPr>
        <w:jc w:val="both"/>
        <w:rPr>
          <w:rFonts w:ascii="Arial" w:hAnsi="Arial" w:cs="Arial"/>
          <w:sz w:val="20"/>
        </w:rPr>
      </w:pPr>
    </w:p>
    <w:tbl>
      <w:tblPr>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0"/>
        <w:gridCol w:w="4920"/>
        <w:gridCol w:w="756"/>
        <w:gridCol w:w="1524"/>
        <w:gridCol w:w="1080"/>
        <w:gridCol w:w="1680"/>
      </w:tblGrid>
      <w:tr w:rsidR="000B20E3" w:rsidRPr="000311FB" w:rsidTr="008F3FD9">
        <w:trPr>
          <w:tblHeader/>
        </w:trPr>
        <w:tc>
          <w:tcPr>
            <w:tcW w:w="840" w:type="dxa"/>
            <w:tcBorders>
              <w:bottom w:val="single" w:sz="4" w:space="0" w:color="auto"/>
            </w:tcBorders>
            <w:shd w:val="clear" w:color="auto" w:fill="auto"/>
            <w:vAlign w:val="center"/>
          </w:tcPr>
          <w:p w:rsidR="000B20E3" w:rsidRPr="000311FB" w:rsidRDefault="000B20E3" w:rsidP="006855A6">
            <w:pPr>
              <w:jc w:val="center"/>
              <w:rPr>
                <w:rFonts w:ascii="Arial" w:hAnsi="Arial" w:cs="Arial"/>
                <w:sz w:val="20"/>
              </w:rPr>
            </w:pPr>
            <w:r w:rsidRPr="000311FB">
              <w:rPr>
                <w:rFonts w:ascii="Arial" w:hAnsi="Arial" w:cs="Arial"/>
                <w:sz w:val="20"/>
              </w:rPr>
              <w:t>N° du prix</w:t>
            </w:r>
          </w:p>
        </w:tc>
        <w:tc>
          <w:tcPr>
            <w:tcW w:w="4920" w:type="dxa"/>
            <w:tcBorders>
              <w:bottom w:val="single" w:sz="4" w:space="0" w:color="auto"/>
            </w:tcBorders>
            <w:shd w:val="clear" w:color="auto" w:fill="auto"/>
            <w:vAlign w:val="center"/>
          </w:tcPr>
          <w:p w:rsidR="000B20E3" w:rsidRPr="000311FB" w:rsidRDefault="000B20E3" w:rsidP="006855A6">
            <w:pPr>
              <w:jc w:val="center"/>
              <w:rPr>
                <w:rFonts w:ascii="Arial" w:hAnsi="Arial" w:cs="Arial"/>
                <w:sz w:val="20"/>
              </w:rPr>
            </w:pPr>
            <w:r w:rsidRPr="000311FB">
              <w:rPr>
                <w:rFonts w:ascii="Arial" w:hAnsi="Arial" w:cs="Arial"/>
                <w:sz w:val="20"/>
              </w:rPr>
              <w:t>Désignation</w:t>
            </w:r>
          </w:p>
        </w:tc>
        <w:tc>
          <w:tcPr>
            <w:tcW w:w="756" w:type="dxa"/>
            <w:tcBorders>
              <w:bottom w:val="single" w:sz="4" w:space="0" w:color="auto"/>
            </w:tcBorders>
            <w:shd w:val="clear" w:color="auto" w:fill="auto"/>
            <w:vAlign w:val="center"/>
          </w:tcPr>
          <w:p w:rsidR="000B20E3" w:rsidRPr="000311FB" w:rsidRDefault="000B20E3" w:rsidP="006855A6">
            <w:pPr>
              <w:jc w:val="center"/>
              <w:rPr>
                <w:rFonts w:ascii="Arial" w:hAnsi="Arial" w:cs="Arial"/>
                <w:sz w:val="20"/>
              </w:rPr>
            </w:pPr>
            <w:r w:rsidRPr="000311FB">
              <w:rPr>
                <w:rFonts w:ascii="Arial" w:hAnsi="Arial" w:cs="Arial"/>
                <w:sz w:val="20"/>
              </w:rPr>
              <w:t>Unité</w:t>
            </w:r>
          </w:p>
        </w:tc>
        <w:tc>
          <w:tcPr>
            <w:tcW w:w="1524" w:type="dxa"/>
            <w:tcBorders>
              <w:bottom w:val="single" w:sz="4" w:space="0" w:color="auto"/>
            </w:tcBorders>
            <w:shd w:val="clear" w:color="auto" w:fill="auto"/>
            <w:vAlign w:val="center"/>
          </w:tcPr>
          <w:p w:rsidR="000B20E3" w:rsidRPr="000311FB" w:rsidRDefault="000B20E3" w:rsidP="006855A6">
            <w:pPr>
              <w:jc w:val="center"/>
              <w:rPr>
                <w:rFonts w:ascii="Arial" w:hAnsi="Arial" w:cs="Arial"/>
                <w:sz w:val="20"/>
              </w:rPr>
            </w:pPr>
            <w:r w:rsidRPr="000311FB">
              <w:rPr>
                <w:rFonts w:ascii="Arial" w:hAnsi="Arial" w:cs="Arial"/>
                <w:sz w:val="20"/>
              </w:rPr>
              <w:t>Prix unitaire</w:t>
            </w:r>
          </w:p>
        </w:tc>
        <w:tc>
          <w:tcPr>
            <w:tcW w:w="1080" w:type="dxa"/>
            <w:tcBorders>
              <w:bottom w:val="single" w:sz="4" w:space="0" w:color="auto"/>
            </w:tcBorders>
            <w:shd w:val="clear" w:color="auto" w:fill="auto"/>
            <w:vAlign w:val="center"/>
          </w:tcPr>
          <w:p w:rsidR="000B20E3" w:rsidRPr="000311FB" w:rsidRDefault="000B20E3" w:rsidP="006855A6">
            <w:pPr>
              <w:jc w:val="center"/>
              <w:rPr>
                <w:rFonts w:ascii="Arial" w:hAnsi="Arial" w:cs="Arial"/>
                <w:sz w:val="20"/>
              </w:rPr>
            </w:pPr>
            <w:r w:rsidRPr="000311FB">
              <w:rPr>
                <w:rFonts w:ascii="Arial" w:hAnsi="Arial" w:cs="Arial"/>
                <w:sz w:val="20"/>
              </w:rPr>
              <w:t>Quantité</w:t>
            </w:r>
          </w:p>
        </w:tc>
        <w:tc>
          <w:tcPr>
            <w:tcW w:w="1680" w:type="dxa"/>
            <w:tcBorders>
              <w:bottom w:val="single" w:sz="4" w:space="0" w:color="auto"/>
            </w:tcBorders>
            <w:shd w:val="clear" w:color="auto" w:fill="auto"/>
            <w:vAlign w:val="center"/>
          </w:tcPr>
          <w:p w:rsidR="000B20E3" w:rsidRPr="000311FB" w:rsidRDefault="000B20E3" w:rsidP="006855A6">
            <w:pPr>
              <w:jc w:val="center"/>
              <w:rPr>
                <w:rFonts w:ascii="Arial" w:hAnsi="Arial" w:cs="Arial"/>
                <w:sz w:val="20"/>
              </w:rPr>
            </w:pPr>
            <w:r w:rsidRPr="000311FB">
              <w:rPr>
                <w:rFonts w:ascii="Arial" w:hAnsi="Arial" w:cs="Arial"/>
                <w:sz w:val="20"/>
              </w:rPr>
              <w:t xml:space="preserve">Montant  Total </w:t>
            </w:r>
          </w:p>
        </w:tc>
      </w:tr>
      <w:tr w:rsidR="000B20E3" w:rsidRPr="000311FB" w:rsidTr="006855A6">
        <w:trPr>
          <w:trHeight w:val="567"/>
        </w:trPr>
        <w:tc>
          <w:tcPr>
            <w:tcW w:w="840" w:type="dxa"/>
            <w:tcBorders>
              <w:bottom w:val="single" w:sz="4" w:space="0" w:color="auto"/>
            </w:tcBorders>
            <w:shd w:val="clear" w:color="auto" w:fill="auto"/>
            <w:vAlign w:val="center"/>
          </w:tcPr>
          <w:p w:rsidR="000B20E3" w:rsidRPr="000311FB" w:rsidRDefault="000B20E3" w:rsidP="006855A6">
            <w:pPr>
              <w:jc w:val="center"/>
              <w:rPr>
                <w:rFonts w:ascii="Arial" w:hAnsi="Arial" w:cs="Arial"/>
                <w:b/>
                <w:sz w:val="20"/>
              </w:rPr>
            </w:pPr>
            <w:r>
              <w:rPr>
                <w:rFonts w:ascii="Arial" w:hAnsi="Arial" w:cs="Arial"/>
                <w:b/>
                <w:sz w:val="20"/>
              </w:rPr>
              <w:t>3</w:t>
            </w:r>
          </w:p>
        </w:tc>
        <w:tc>
          <w:tcPr>
            <w:tcW w:w="9960" w:type="dxa"/>
            <w:gridSpan w:val="5"/>
            <w:tcBorders>
              <w:bottom w:val="single" w:sz="4" w:space="0" w:color="auto"/>
            </w:tcBorders>
            <w:shd w:val="clear" w:color="auto" w:fill="auto"/>
            <w:vAlign w:val="center"/>
          </w:tcPr>
          <w:p w:rsidR="000B20E3" w:rsidRPr="000311FB" w:rsidRDefault="000B20E3" w:rsidP="006855A6">
            <w:pPr>
              <w:jc w:val="both"/>
              <w:rPr>
                <w:rFonts w:ascii="Arial" w:hAnsi="Arial" w:cs="Arial"/>
                <w:sz w:val="20"/>
              </w:rPr>
            </w:pPr>
            <w:r w:rsidRPr="000311FB">
              <w:rPr>
                <w:rFonts w:ascii="Arial" w:hAnsi="Arial" w:cs="Arial"/>
                <w:b/>
                <w:sz w:val="20"/>
              </w:rPr>
              <w:t>Prestations à exécuter durant</w:t>
            </w:r>
            <w:r>
              <w:rPr>
                <w:rFonts w:ascii="Arial" w:hAnsi="Arial" w:cs="Arial"/>
                <w:b/>
                <w:sz w:val="20"/>
              </w:rPr>
              <w:t xml:space="preserve"> </w:t>
            </w:r>
            <w:r w:rsidRPr="000B20E3">
              <w:rPr>
                <w:rFonts w:ascii="Arial" w:hAnsi="Arial" w:cs="Arial"/>
                <w:b/>
                <w:sz w:val="20"/>
              </w:rPr>
              <w:t>la réalisation des prestations de la tranche ferme (TF) du marché de CCAEM</w:t>
            </w:r>
          </w:p>
        </w:tc>
      </w:tr>
      <w:tr w:rsidR="000B20E3" w:rsidRPr="000311FB" w:rsidTr="008F3FD9">
        <w:trPr>
          <w:trHeight w:val="1048"/>
        </w:trPr>
        <w:tc>
          <w:tcPr>
            <w:tcW w:w="840" w:type="dxa"/>
            <w:shd w:val="clear" w:color="auto" w:fill="auto"/>
            <w:vAlign w:val="center"/>
          </w:tcPr>
          <w:p w:rsidR="000B20E3" w:rsidRPr="000311FB" w:rsidRDefault="000B20E3" w:rsidP="006855A6">
            <w:pPr>
              <w:jc w:val="center"/>
              <w:rPr>
                <w:rFonts w:ascii="Arial" w:hAnsi="Arial" w:cs="Arial"/>
                <w:sz w:val="20"/>
              </w:rPr>
            </w:pPr>
            <w:r>
              <w:rPr>
                <w:rFonts w:ascii="Arial" w:hAnsi="Arial" w:cs="Arial"/>
                <w:sz w:val="20"/>
              </w:rPr>
              <w:t>3</w:t>
            </w:r>
            <w:r w:rsidRPr="000311FB">
              <w:rPr>
                <w:rFonts w:ascii="Arial" w:hAnsi="Arial" w:cs="Arial"/>
                <w:sz w:val="20"/>
              </w:rPr>
              <w:t>-1</w:t>
            </w:r>
          </w:p>
        </w:tc>
        <w:tc>
          <w:tcPr>
            <w:tcW w:w="4920" w:type="dxa"/>
            <w:shd w:val="clear" w:color="auto" w:fill="auto"/>
            <w:vAlign w:val="center"/>
          </w:tcPr>
          <w:p w:rsidR="000B20E3" w:rsidRPr="000311FB" w:rsidRDefault="000B20E3" w:rsidP="006855A6">
            <w:pPr>
              <w:jc w:val="both"/>
              <w:rPr>
                <w:rFonts w:ascii="Arial" w:hAnsi="Arial" w:cs="Arial"/>
                <w:sz w:val="20"/>
              </w:rPr>
            </w:pPr>
            <w:r w:rsidRPr="000B20E3">
              <w:rPr>
                <w:rFonts w:ascii="Arial" w:hAnsi="Arial" w:cs="Arial"/>
                <w:sz w:val="20"/>
              </w:rPr>
              <w:t>Prestations à exécuter durant la période de préparation du chantier. La période de préparation démarre à la validation des études détaillées de PRO par le MOA</w:t>
            </w:r>
          </w:p>
        </w:tc>
        <w:tc>
          <w:tcPr>
            <w:tcW w:w="756" w:type="dxa"/>
            <w:shd w:val="clear" w:color="auto" w:fill="auto"/>
            <w:vAlign w:val="center"/>
          </w:tcPr>
          <w:p w:rsidR="000B20E3" w:rsidRPr="000311FB" w:rsidRDefault="00AD44DF" w:rsidP="00740D2F">
            <w:pPr>
              <w:jc w:val="center"/>
              <w:rPr>
                <w:rFonts w:ascii="Arial" w:hAnsi="Arial" w:cs="Arial"/>
                <w:sz w:val="20"/>
              </w:rPr>
            </w:pPr>
            <w:r>
              <w:rPr>
                <w:rFonts w:ascii="Arial" w:hAnsi="Arial" w:cs="Arial"/>
                <w:sz w:val="20"/>
              </w:rPr>
              <w:t>heure</w:t>
            </w:r>
          </w:p>
        </w:tc>
        <w:tc>
          <w:tcPr>
            <w:tcW w:w="1524" w:type="dxa"/>
            <w:shd w:val="clear" w:color="auto" w:fill="auto"/>
          </w:tcPr>
          <w:p w:rsidR="000B20E3" w:rsidRPr="000311FB" w:rsidRDefault="000B20E3" w:rsidP="006855A6">
            <w:pPr>
              <w:jc w:val="both"/>
              <w:rPr>
                <w:rFonts w:ascii="Arial" w:hAnsi="Arial" w:cs="Arial"/>
                <w:sz w:val="20"/>
              </w:rPr>
            </w:pPr>
          </w:p>
        </w:tc>
        <w:tc>
          <w:tcPr>
            <w:tcW w:w="1080" w:type="dxa"/>
            <w:shd w:val="clear" w:color="auto" w:fill="auto"/>
          </w:tcPr>
          <w:p w:rsidR="000B20E3" w:rsidRPr="000311FB" w:rsidRDefault="000B20E3" w:rsidP="006855A6">
            <w:pPr>
              <w:jc w:val="both"/>
              <w:rPr>
                <w:rFonts w:ascii="Arial" w:hAnsi="Arial" w:cs="Arial"/>
                <w:sz w:val="20"/>
              </w:rPr>
            </w:pPr>
          </w:p>
        </w:tc>
        <w:tc>
          <w:tcPr>
            <w:tcW w:w="1680" w:type="dxa"/>
            <w:shd w:val="clear" w:color="auto" w:fill="auto"/>
            <w:vAlign w:val="center"/>
          </w:tcPr>
          <w:p w:rsidR="000B20E3" w:rsidRPr="000311FB" w:rsidRDefault="000B20E3" w:rsidP="006855A6">
            <w:pPr>
              <w:jc w:val="both"/>
              <w:rPr>
                <w:rFonts w:ascii="Arial" w:hAnsi="Arial" w:cs="Arial"/>
                <w:sz w:val="20"/>
              </w:rPr>
            </w:pPr>
          </w:p>
        </w:tc>
      </w:tr>
      <w:tr w:rsidR="000B20E3" w:rsidRPr="000311FB" w:rsidTr="008F3FD9">
        <w:trPr>
          <w:trHeight w:val="695"/>
        </w:trPr>
        <w:tc>
          <w:tcPr>
            <w:tcW w:w="840" w:type="dxa"/>
            <w:shd w:val="clear" w:color="auto" w:fill="auto"/>
            <w:vAlign w:val="center"/>
          </w:tcPr>
          <w:p w:rsidR="000B20E3" w:rsidRPr="000311FB" w:rsidRDefault="007173B7" w:rsidP="006855A6">
            <w:pPr>
              <w:jc w:val="center"/>
              <w:rPr>
                <w:rFonts w:ascii="Arial" w:hAnsi="Arial" w:cs="Arial"/>
                <w:sz w:val="20"/>
              </w:rPr>
            </w:pPr>
            <w:r>
              <w:rPr>
                <w:rFonts w:ascii="Arial" w:hAnsi="Arial" w:cs="Arial"/>
                <w:sz w:val="20"/>
              </w:rPr>
              <w:t>3</w:t>
            </w:r>
            <w:r w:rsidR="000B20E3" w:rsidRPr="000311FB">
              <w:rPr>
                <w:rFonts w:ascii="Arial" w:hAnsi="Arial" w:cs="Arial"/>
                <w:sz w:val="20"/>
              </w:rPr>
              <w:t>-</w:t>
            </w:r>
            <w:r w:rsidR="000B20E3">
              <w:rPr>
                <w:rFonts w:ascii="Arial" w:hAnsi="Arial" w:cs="Arial"/>
                <w:sz w:val="20"/>
              </w:rPr>
              <w:t>2</w:t>
            </w:r>
          </w:p>
        </w:tc>
        <w:tc>
          <w:tcPr>
            <w:tcW w:w="4920" w:type="dxa"/>
            <w:shd w:val="clear" w:color="auto" w:fill="auto"/>
            <w:vAlign w:val="center"/>
          </w:tcPr>
          <w:p w:rsidR="000B20E3" w:rsidRPr="000311FB" w:rsidRDefault="007173B7" w:rsidP="006855A6">
            <w:pPr>
              <w:jc w:val="both"/>
              <w:rPr>
                <w:rFonts w:ascii="Arial" w:hAnsi="Arial" w:cs="Arial"/>
                <w:sz w:val="20"/>
              </w:rPr>
            </w:pPr>
            <w:r w:rsidRPr="007173B7">
              <w:rPr>
                <w:rFonts w:ascii="Arial" w:hAnsi="Arial" w:cs="Arial"/>
                <w:sz w:val="20"/>
              </w:rPr>
              <w:t>Prestations à exécuter pendant les travaux, jusqu'à leur réception et la levée des réserves</w:t>
            </w:r>
          </w:p>
        </w:tc>
        <w:tc>
          <w:tcPr>
            <w:tcW w:w="756" w:type="dxa"/>
            <w:shd w:val="clear" w:color="auto" w:fill="auto"/>
            <w:vAlign w:val="center"/>
          </w:tcPr>
          <w:p w:rsidR="000B20E3" w:rsidRPr="000311FB" w:rsidRDefault="00AD44DF" w:rsidP="00740D2F">
            <w:pPr>
              <w:jc w:val="center"/>
              <w:rPr>
                <w:rFonts w:ascii="Arial" w:hAnsi="Arial" w:cs="Arial"/>
                <w:sz w:val="20"/>
              </w:rPr>
            </w:pPr>
            <w:r>
              <w:rPr>
                <w:rFonts w:ascii="Arial" w:hAnsi="Arial" w:cs="Arial"/>
                <w:sz w:val="20"/>
              </w:rPr>
              <w:t>heure</w:t>
            </w:r>
          </w:p>
        </w:tc>
        <w:tc>
          <w:tcPr>
            <w:tcW w:w="1524" w:type="dxa"/>
            <w:shd w:val="clear" w:color="auto" w:fill="auto"/>
          </w:tcPr>
          <w:p w:rsidR="000B20E3" w:rsidRPr="000311FB" w:rsidRDefault="000B20E3" w:rsidP="006855A6">
            <w:pPr>
              <w:jc w:val="both"/>
              <w:rPr>
                <w:rFonts w:ascii="Arial" w:hAnsi="Arial" w:cs="Arial"/>
                <w:sz w:val="20"/>
              </w:rPr>
            </w:pPr>
          </w:p>
        </w:tc>
        <w:tc>
          <w:tcPr>
            <w:tcW w:w="1080" w:type="dxa"/>
            <w:shd w:val="clear" w:color="auto" w:fill="auto"/>
          </w:tcPr>
          <w:p w:rsidR="000B20E3" w:rsidRPr="000311FB" w:rsidRDefault="000B20E3" w:rsidP="006855A6">
            <w:pPr>
              <w:jc w:val="both"/>
              <w:rPr>
                <w:rFonts w:ascii="Arial" w:hAnsi="Arial" w:cs="Arial"/>
                <w:sz w:val="20"/>
              </w:rPr>
            </w:pPr>
          </w:p>
        </w:tc>
        <w:tc>
          <w:tcPr>
            <w:tcW w:w="1680" w:type="dxa"/>
            <w:shd w:val="clear" w:color="auto" w:fill="auto"/>
            <w:vAlign w:val="center"/>
          </w:tcPr>
          <w:p w:rsidR="000B20E3" w:rsidRPr="000311FB" w:rsidRDefault="000B20E3" w:rsidP="006855A6">
            <w:pPr>
              <w:jc w:val="both"/>
              <w:rPr>
                <w:rFonts w:ascii="Arial" w:hAnsi="Arial" w:cs="Arial"/>
                <w:sz w:val="20"/>
              </w:rPr>
            </w:pPr>
          </w:p>
        </w:tc>
      </w:tr>
      <w:tr w:rsidR="000B20E3" w:rsidRPr="000311FB" w:rsidTr="008F3FD9">
        <w:trPr>
          <w:trHeight w:val="701"/>
        </w:trPr>
        <w:tc>
          <w:tcPr>
            <w:tcW w:w="840" w:type="dxa"/>
            <w:tcBorders>
              <w:left w:val="single" w:sz="4" w:space="0" w:color="auto"/>
              <w:bottom w:val="single" w:sz="4" w:space="0" w:color="auto"/>
              <w:right w:val="single" w:sz="4" w:space="0" w:color="auto"/>
            </w:tcBorders>
            <w:shd w:val="clear" w:color="auto" w:fill="auto"/>
            <w:vAlign w:val="center"/>
          </w:tcPr>
          <w:p w:rsidR="000B20E3" w:rsidRPr="000311FB" w:rsidRDefault="007173B7" w:rsidP="006855A6">
            <w:pPr>
              <w:jc w:val="center"/>
              <w:rPr>
                <w:rFonts w:ascii="Arial" w:hAnsi="Arial" w:cs="Arial"/>
                <w:sz w:val="20"/>
              </w:rPr>
            </w:pPr>
            <w:r>
              <w:rPr>
                <w:rFonts w:ascii="Arial" w:hAnsi="Arial" w:cs="Arial"/>
                <w:sz w:val="20"/>
              </w:rPr>
              <w:t>3-3</w:t>
            </w:r>
          </w:p>
        </w:tc>
        <w:tc>
          <w:tcPr>
            <w:tcW w:w="4920" w:type="dxa"/>
            <w:tcBorders>
              <w:left w:val="single" w:sz="4" w:space="0" w:color="auto"/>
              <w:bottom w:val="single" w:sz="4" w:space="0" w:color="auto"/>
              <w:right w:val="single" w:sz="4" w:space="0" w:color="auto"/>
            </w:tcBorders>
            <w:shd w:val="clear" w:color="auto" w:fill="auto"/>
            <w:vAlign w:val="center"/>
          </w:tcPr>
          <w:p w:rsidR="000B20E3" w:rsidRDefault="007173B7" w:rsidP="006855A6">
            <w:pPr>
              <w:jc w:val="both"/>
              <w:rPr>
                <w:rFonts w:ascii="Arial" w:hAnsi="Arial" w:cs="Arial"/>
                <w:sz w:val="20"/>
              </w:rPr>
            </w:pPr>
            <w:r>
              <w:rPr>
                <w:rFonts w:ascii="Arial" w:hAnsi="Arial" w:cs="Arial"/>
                <w:sz w:val="20"/>
              </w:rPr>
              <w:t>P</w:t>
            </w:r>
            <w:r w:rsidRPr="007173B7">
              <w:rPr>
                <w:rFonts w:ascii="Arial" w:hAnsi="Arial" w:cs="Arial"/>
                <w:sz w:val="20"/>
              </w:rPr>
              <w:t>restation à exécuter pendant la GPA</w:t>
            </w:r>
          </w:p>
        </w:tc>
        <w:tc>
          <w:tcPr>
            <w:tcW w:w="756" w:type="dxa"/>
            <w:tcBorders>
              <w:left w:val="single" w:sz="4" w:space="0" w:color="auto"/>
              <w:bottom w:val="single" w:sz="4" w:space="0" w:color="auto"/>
              <w:right w:val="single" w:sz="4" w:space="0" w:color="auto"/>
            </w:tcBorders>
            <w:shd w:val="clear" w:color="auto" w:fill="auto"/>
            <w:vAlign w:val="center"/>
          </w:tcPr>
          <w:p w:rsidR="000B20E3" w:rsidRPr="000311FB" w:rsidRDefault="00AD44DF" w:rsidP="00740D2F">
            <w:pPr>
              <w:jc w:val="center"/>
              <w:rPr>
                <w:rFonts w:ascii="Arial" w:hAnsi="Arial" w:cs="Arial"/>
                <w:sz w:val="20"/>
              </w:rPr>
            </w:pPr>
            <w:r>
              <w:rPr>
                <w:rFonts w:ascii="Arial" w:hAnsi="Arial" w:cs="Arial"/>
                <w:sz w:val="20"/>
              </w:rPr>
              <w:t>heure</w:t>
            </w:r>
          </w:p>
        </w:tc>
        <w:tc>
          <w:tcPr>
            <w:tcW w:w="1524" w:type="dxa"/>
            <w:tcBorders>
              <w:left w:val="single" w:sz="4" w:space="0" w:color="auto"/>
              <w:bottom w:val="single" w:sz="4" w:space="0" w:color="auto"/>
              <w:right w:val="single" w:sz="4" w:space="0" w:color="auto"/>
            </w:tcBorders>
            <w:shd w:val="clear" w:color="auto" w:fill="auto"/>
          </w:tcPr>
          <w:p w:rsidR="000B20E3" w:rsidRPr="000311FB" w:rsidRDefault="000B20E3" w:rsidP="006855A6">
            <w:pPr>
              <w:jc w:val="both"/>
              <w:rPr>
                <w:rFonts w:ascii="Arial" w:hAnsi="Arial" w:cs="Arial"/>
                <w:sz w:val="20"/>
              </w:rPr>
            </w:pPr>
          </w:p>
        </w:tc>
        <w:tc>
          <w:tcPr>
            <w:tcW w:w="1080" w:type="dxa"/>
            <w:tcBorders>
              <w:left w:val="single" w:sz="4" w:space="0" w:color="auto"/>
              <w:bottom w:val="single" w:sz="4" w:space="0" w:color="auto"/>
              <w:right w:val="single" w:sz="4" w:space="0" w:color="auto"/>
            </w:tcBorders>
            <w:shd w:val="clear" w:color="auto" w:fill="auto"/>
          </w:tcPr>
          <w:p w:rsidR="000B20E3" w:rsidRPr="000311FB" w:rsidRDefault="000B20E3" w:rsidP="006855A6">
            <w:pPr>
              <w:jc w:val="both"/>
              <w:rPr>
                <w:rFonts w:ascii="Arial" w:hAnsi="Arial" w:cs="Arial"/>
                <w:sz w:val="20"/>
              </w:rPr>
            </w:pPr>
          </w:p>
        </w:tc>
        <w:tc>
          <w:tcPr>
            <w:tcW w:w="1680" w:type="dxa"/>
            <w:tcBorders>
              <w:left w:val="single" w:sz="4" w:space="0" w:color="auto"/>
              <w:bottom w:val="single" w:sz="4" w:space="0" w:color="auto"/>
            </w:tcBorders>
            <w:shd w:val="clear" w:color="auto" w:fill="auto"/>
            <w:vAlign w:val="center"/>
          </w:tcPr>
          <w:p w:rsidR="000B20E3" w:rsidRPr="000311FB" w:rsidRDefault="000B20E3" w:rsidP="006855A6">
            <w:pPr>
              <w:jc w:val="both"/>
              <w:rPr>
                <w:rFonts w:ascii="Arial" w:hAnsi="Arial" w:cs="Arial"/>
                <w:sz w:val="20"/>
              </w:rPr>
            </w:pPr>
          </w:p>
        </w:tc>
      </w:tr>
      <w:tr w:rsidR="008F3FD9" w:rsidRPr="000311FB" w:rsidTr="008F3FD9">
        <w:trPr>
          <w:trHeight w:val="701"/>
        </w:trPr>
        <w:tc>
          <w:tcPr>
            <w:tcW w:w="840" w:type="dxa"/>
            <w:tcBorders>
              <w:left w:val="single" w:sz="4" w:space="0" w:color="auto"/>
              <w:bottom w:val="single" w:sz="4" w:space="0" w:color="auto"/>
              <w:right w:val="single" w:sz="4" w:space="0" w:color="auto"/>
            </w:tcBorders>
            <w:shd w:val="clear" w:color="auto" w:fill="auto"/>
            <w:vAlign w:val="center"/>
          </w:tcPr>
          <w:p w:rsidR="008F3FD9" w:rsidRDefault="008F3FD9" w:rsidP="006855A6">
            <w:pPr>
              <w:jc w:val="center"/>
              <w:rPr>
                <w:rFonts w:ascii="Arial" w:hAnsi="Arial" w:cs="Arial"/>
                <w:sz w:val="20"/>
              </w:rPr>
            </w:pPr>
            <w:r>
              <w:rPr>
                <w:rFonts w:ascii="Arial" w:hAnsi="Arial" w:cs="Arial"/>
                <w:sz w:val="20"/>
              </w:rPr>
              <w:t>3-4</w:t>
            </w:r>
          </w:p>
        </w:tc>
        <w:tc>
          <w:tcPr>
            <w:tcW w:w="4920" w:type="dxa"/>
            <w:tcBorders>
              <w:left w:val="single" w:sz="4" w:space="0" w:color="auto"/>
              <w:bottom w:val="single" w:sz="4" w:space="0" w:color="auto"/>
              <w:right w:val="single" w:sz="4" w:space="0" w:color="auto"/>
            </w:tcBorders>
            <w:shd w:val="clear" w:color="auto" w:fill="auto"/>
            <w:vAlign w:val="center"/>
          </w:tcPr>
          <w:p w:rsidR="008F3FD9" w:rsidRDefault="008F3FD9" w:rsidP="006855A6">
            <w:pPr>
              <w:jc w:val="both"/>
              <w:rPr>
                <w:rFonts w:ascii="Arial" w:hAnsi="Arial" w:cs="Arial"/>
                <w:sz w:val="20"/>
              </w:rPr>
            </w:pPr>
            <w:r>
              <w:rPr>
                <w:rFonts w:ascii="Arial" w:hAnsi="Arial" w:cs="Arial"/>
                <w:sz w:val="20"/>
              </w:rPr>
              <w:t>Autres frais éventuellement non rémunérés au titre des prix ci-avant.</w:t>
            </w:r>
          </w:p>
        </w:tc>
        <w:tc>
          <w:tcPr>
            <w:tcW w:w="756" w:type="dxa"/>
            <w:tcBorders>
              <w:left w:val="single" w:sz="4" w:space="0" w:color="auto"/>
              <w:bottom w:val="single" w:sz="4" w:space="0" w:color="auto"/>
              <w:right w:val="single" w:sz="4" w:space="0" w:color="auto"/>
            </w:tcBorders>
            <w:shd w:val="clear" w:color="auto" w:fill="auto"/>
            <w:vAlign w:val="center"/>
          </w:tcPr>
          <w:p w:rsidR="008F3FD9" w:rsidRPr="000311FB" w:rsidRDefault="00AD44DF" w:rsidP="00740D2F">
            <w:pPr>
              <w:jc w:val="center"/>
              <w:rPr>
                <w:rFonts w:ascii="Arial" w:hAnsi="Arial" w:cs="Arial"/>
                <w:sz w:val="20"/>
              </w:rPr>
            </w:pPr>
            <w:r>
              <w:rPr>
                <w:rFonts w:ascii="Arial" w:hAnsi="Arial" w:cs="Arial"/>
                <w:sz w:val="20"/>
              </w:rPr>
              <w:t>heure</w:t>
            </w:r>
          </w:p>
        </w:tc>
        <w:tc>
          <w:tcPr>
            <w:tcW w:w="1524" w:type="dxa"/>
            <w:tcBorders>
              <w:left w:val="single" w:sz="4" w:space="0" w:color="auto"/>
              <w:bottom w:val="single" w:sz="4" w:space="0" w:color="auto"/>
              <w:right w:val="single" w:sz="4" w:space="0" w:color="auto"/>
            </w:tcBorders>
            <w:shd w:val="clear" w:color="auto" w:fill="auto"/>
          </w:tcPr>
          <w:p w:rsidR="008F3FD9" w:rsidRPr="000311FB" w:rsidRDefault="008F3FD9" w:rsidP="006855A6">
            <w:pPr>
              <w:jc w:val="both"/>
              <w:rPr>
                <w:rFonts w:ascii="Arial" w:hAnsi="Arial" w:cs="Arial"/>
                <w:sz w:val="20"/>
              </w:rPr>
            </w:pPr>
          </w:p>
        </w:tc>
        <w:tc>
          <w:tcPr>
            <w:tcW w:w="1080" w:type="dxa"/>
            <w:tcBorders>
              <w:left w:val="single" w:sz="4" w:space="0" w:color="auto"/>
              <w:bottom w:val="single" w:sz="4" w:space="0" w:color="auto"/>
              <w:right w:val="single" w:sz="4" w:space="0" w:color="auto"/>
            </w:tcBorders>
            <w:shd w:val="clear" w:color="auto" w:fill="auto"/>
          </w:tcPr>
          <w:p w:rsidR="008F3FD9" w:rsidRPr="000311FB" w:rsidRDefault="008F3FD9" w:rsidP="006855A6">
            <w:pPr>
              <w:jc w:val="both"/>
              <w:rPr>
                <w:rFonts w:ascii="Arial" w:hAnsi="Arial" w:cs="Arial"/>
                <w:sz w:val="20"/>
              </w:rPr>
            </w:pPr>
          </w:p>
        </w:tc>
        <w:tc>
          <w:tcPr>
            <w:tcW w:w="1680" w:type="dxa"/>
            <w:tcBorders>
              <w:left w:val="single" w:sz="4" w:space="0" w:color="auto"/>
              <w:bottom w:val="single" w:sz="4" w:space="0" w:color="auto"/>
            </w:tcBorders>
            <w:shd w:val="clear" w:color="auto" w:fill="auto"/>
            <w:vAlign w:val="center"/>
          </w:tcPr>
          <w:p w:rsidR="008F3FD9" w:rsidRPr="000311FB" w:rsidRDefault="008F3FD9" w:rsidP="006855A6">
            <w:pPr>
              <w:jc w:val="both"/>
              <w:rPr>
                <w:rFonts w:ascii="Arial" w:hAnsi="Arial" w:cs="Arial"/>
                <w:sz w:val="20"/>
              </w:rPr>
            </w:pPr>
          </w:p>
        </w:tc>
      </w:tr>
      <w:tr w:rsidR="00AD44DF" w:rsidRPr="000311FB" w:rsidTr="00472F71">
        <w:trPr>
          <w:trHeight w:val="567"/>
        </w:trPr>
        <w:tc>
          <w:tcPr>
            <w:tcW w:w="912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D44DF" w:rsidRPr="000311FB" w:rsidRDefault="00AD44DF" w:rsidP="00AD44DF">
            <w:pPr>
              <w:jc w:val="center"/>
              <w:rPr>
                <w:rFonts w:ascii="Arial" w:hAnsi="Arial" w:cs="Arial"/>
                <w:sz w:val="20"/>
              </w:rPr>
            </w:pPr>
            <w:r w:rsidRPr="000311FB">
              <w:rPr>
                <w:rFonts w:ascii="Arial" w:hAnsi="Arial" w:cs="Arial"/>
                <w:b/>
                <w:sz w:val="20"/>
              </w:rPr>
              <w:t xml:space="preserve">Total pour la partie technique n° </w:t>
            </w:r>
            <w:r>
              <w:rPr>
                <w:rFonts w:ascii="Arial" w:hAnsi="Arial" w:cs="Arial"/>
                <w:b/>
                <w:sz w:val="20"/>
              </w:rPr>
              <w:t>3</w:t>
            </w:r>
          </w:p>
        </w:tc>
        <w:tc>
          <w:tcPr>
            <w:tcW w:w="1680" w:type="dxa"/>
            <w:tcBorders>
              <w:top w:val="single" w:sz="4" w:space="0" w:color="auto"/>
              <w:left w:val="single" w:sz="4" w:space="0" w:color="auto"/>
              <w:bottom w:val="single" w:sz="4" w:space="0" w:color="auto"/>
            </w:tcBorders>
            <w:shd w:val="clear" w:color="auto" w:fill="auto"/>
            <w:vAlign w:val="center"/>
          </w:tcPr>
          <w:p w:rsidR="00AD44DF" w:rsidRPr="000311FB" w:rsidRDefault="00AD44DF" w:rsidP="006855A6">
            <w:pPr>
              <w:jc w:val="both"/>
              <w:rPr>
                <w:rFonts w:ascii="Arial" w:hAnsi="Arial" w:cs="Arial"/>
                <w:sz w:val="20"/>
              </w:rPr>
            </w:pPr>
          </w:p>
        </w:tc>
      </w:tr>
    </w:tbl>
    <w:p w:rsidR="000B20E3" w:rsidRPr="000311FB" w:rsidRDefault="000B20E3" w:rsidP="000B20E3">
      <w:pPr>
        <w:jc w:val="both"/>
        <w:rPr>
          <w:rFonts w:ascii="Arial" w:hAnsi="Arial" w:cs="Arial"/>
          <w:sz w:val="20"/>
        </w:rPr>
      </w:pPr>
    </w:p>
    <w:p w:rsidR="008F3FD9" w:rsidRDefault="008F3FD9" w:rsidP="008F3FD9">
      <w:pPr>
        <w:jc w:val="both"/>
        <w:rPr>
          <w:rFonts w:ascii="Arial" w:hAnsi="Arial" w:cs="Arial"/>
          <w:sz w:val="20"/>
        </w:rPr>
      </w:pPr>
    </w:p>
    <w:p w:rsidR="008F3FD9" w:rsidRDefault="008F3FD9" w:rsidP="008F3FD9">
      <w:pPr>
        <w:jc w:val="both"/>
        <w:rPr>
          <w:rFonts w:ascii="Arial" w:hAnsi="Arial" w:cs="Arial"/>
          <w:sz w:val="20"/>
        </w:rPr>
      </w:pPr>
    </w:p>
    <w:p w:rsidR="008F3FD9" w:rsidRPr="000311FB" w:rsidRDefault="008F3FD9" w:rsidP="008F3FD9">
      <w:pPr>
        <w:jc w:val="center"/>
        <w:rPr>
          <w:rFonts w:ascii="Arial" w:hAnsi="Arial" w:cs="Arial"/>
          <w:sz w:val="20"/>
        </w:rPr>
      </w:pPr>
      <w:r w:rsidRPr="000311FB">
        <w:rPr>
          <w:rFonts w:ascii="Arial" w:hAnsi="Arial" w:cs="Arial"/>
          <w:b/>
          <w:sz w:val="20"/>
          <w:u w:val="single"/>
        </w:rPr>
        <w:t xml:space="preserve">Partie technique n° </w:t>
      </w:r>
      <w:r>
        <w:rPr>
          <w:rFonts w:ascii="Arial" w:hAnsi="Arial" w:cs="Arial"/>
          <w:b/>
          <w:sz w:val="20"/>
          <w:u w:val="single"/>
        </w:rPr>
        <w:t>4</w:t>
      </w:r>
      <w:r w:rsidRPr="000311FB">
        <w:rPr>
          <w:rFonts w:ascii="Arial" w:hAnsi="Arial" w:cs="Arial"/>
          <w:sz w:val="20"/>
        </w:rPr>
        <w:t xml:space="preserve"> : </w:t>
      </w:r>
    </w:p>
    <w:p w:rsidR="008F3FD9" w:rsidRPr="000311FB" w:rsidRDefault="008F3FD9" w:rsidP="008F3FD9">
      <w:pPr>
        <w:jc w:val="both"/>
        <w:rPr>
          <w:rFonts w:ascii="Arial" w:hAnsi="Arial" w:cs="Arial"/>
          <w:sz w:val="20"/>
        </w:rPr>
      </w:pPr>
    </w:p>
    <w:tbl>
      <w:tblPr>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0"/>
        <w:gridCol w:w="4920"/>
        <w:gridCol w:w="756"/>
        <w:gridCol w:w="1524"/>
        <w:gridCol w:w="1080"/>
        <w:gridCol w:w="1680"/>
      </w:tblGrid>
      <w:tr w:rsidR="008F3FD9" w:rsidRPr="000311FB" w:rsidTr="008F3FD9">
        <w:trPr>
          <w:tblHeader/>
        </w:trPr>
        <w:tc>
          <w:tcPr>
            <w:tcW w:w="840" w:type="dxa"/>
            <w:tcBorders>
              <w:bottom w:val="single" w:sz="4" w:space="0" w:color="auto"/>
            </w:tcBorders>
            <w:shd w:val="clear" w:color="auto" w:fill="auto"/>
            <w:vAlign w:val="center"/>
          </w:tcPr>
          <w:p w:rsidR="008F3FD9" w:rsidRPr="000311FB" w:rsidRDefault="008F3FD9" w:rsidP="006855A6">
            <w:pPr>
              <w:jc w:val="center"/>
              <w:rPr>
                <w:rFonts w:ascii="Arial" w:hAnsi="Arial" w:cs="Arial"/>
                <w:sz w:val="20"/>
              </w:rPr>
            </w:pPr>
            <w:r w:rsidRPr="000311FB">
              <w:rPr>
                <w:rFonts w:ascii="Arial" w:hAnsi="Arial" w:cs="Arial"/>
                <w:sz w:val="20"/>
              </w:rPr>
              <w:t>N° du prix</w:t>
            </w:r>
          </w:p>
        </w:tc>
        <w:tc>
          <w:tcPr>
            <w:tcW w:w="4920" w:type="dxa"/>
            <w:tcBorders>
              <w:bottom w:val="single" w:sz="4" w:space="0" w:color="auto"/>
            </w:tcBorders>
            <w:shd w:val="clear" w:color="auto" w:fill="auto"/>
            <w:vAlign w:val="center"/>
          </w:tcPr>
          <w:p w:rsidR="008F3FD9" w:rsidRPr="000311FB" w:rsidRDefault="008F3FD9" w:rsidP="006855A6">
            <w:pPr>
              <w:jc w:val="center"/>
              <w:rPr>
                <w:rFonts w:ascii="Arial" w:hAnsi="Arial" w:cs="Arial"/>
                <w:sz w:val="20"/>
              </w:rPr>
            </w:pPr>
            <w:r w:rsidRPr="000311FB">
              <w:rPr>
                <w:rFonts w:ascii="Arial" w:hAnsi="Arial" w:cs="Arial"/>
                <w:sz w:val="20"/>
              </w:rPr>
              <w:t>Désignation</w:t>
            </w:r>
          </w:p>
        </w:tc>
        <w:tc>
          <w:tcPr>
            <w:tcW w:w="756" w:type="dxa"/>
            <w:tcBorders>
              <w:bottom w:val="single" w:sz="4" w:space="0" w:color="auto"/>
            </w:tcBorders>
            <w:shd w:val="clear" w:color="auto" w:fill="auto"/>
            <w:vAlign w:val="center"/>
          </w:tcPr>
          <w:p w:rsidR="008F3FD9" w:rsidRPr="000311FB" w:rsidRDefault="008F3FD9" w:rsidP="006855A6">
            <w:pPr>
              <w:jc w:val="center"/>
              <w:rPr>
                <w:rFonts w:ascii="Arial" w:hAnsi="Arial" w:cs="Arial"/>
                <w:sz w:val="20"/>
              </w:rPr>
            </w:pPr>
            <w:r w:rsidRPr="000311FB">
              <w:rPr>
                <w:rFonts w:ascii="Arial" w:hAnsi="Arial" w:cs="Arial"/>
                <w:sz w:val="20"/>
              </w:rPr>
              <w:t>Unité</w:t>
            </w:r>
          </w:p>
        </w:tc>
        <w:tc>
          <w:tcPr>
            <w:tcW w:w="1524" w:type="dxa"/>
            <w:tcBorders>
              <w:bottom w:val="single" w:sz="4" w:space="0" w:color="auto"/>
            </w:tcBorders>
            <w:shd w:val="clear" w:color="auto" w:fill="auto"/>
            <w:vAlign w:val="center"/>
          </w:tcPr>
          <w:p w:rsidR="008F3FD9" w:rsidRPr="000311FB" w:rsidRDefault="008F3FD9" w:rsidP="006855A6">
            <w:pPr>
              <w:jc w:val="center"/>
              <w:rPr>
                <w:rFonts w:ascii="Arial" w:hAnsi="Arial" w:cs="Arial"/>
                <w:sz w:val="20"/>
              </w:rPr>
            </w:pPr>
            <w:r w:rsidRPr="000311FB">
              <w:rPr>
                <w:rFonts w:ascii="Arial" w:hAnsi="Arial" w:cs="Arial"/>
                <w:sz w:val="20"/>
              </w:rPr>
              <w:t>Prix unitaire</w:t>
            </w:r>
          </w:p>
        </w:tc>
        <w:tc>
          <w:tcPr>
            <w:tcW w:w="1080" w:type="dxa"/>
            <w:tcBorders>
              <w:bottom w:val="single" w:sz="4" w:space="0" w:color="auto"/>
            </w:tcBorders>
            <w:shd w:val="clear" w:color="auto" w:fill="auto"/>
            <w:vAlign w:val="center"/>
          </w:tcPr>
          <w:p w:rsidR="008F3FD9" w:rsidRPr="000311FB" w:rsidRDefault="008F3FD9" w:rsidP="006855A6">
            <w:pPr>
              <w:jc w:val="center"/>
              <w:rPr>
                <w:rFonts w:ascii="Arial" w:hAnsi="Arial" w:cs="Arial"/>
                <w:sz w:val="20"/>
              </w:rPr>
            </w:pPr>
            <w:r w:rsidRPr="000311FB">
              <w:rPr>
                <w:rFonts w:ascii="Arial" w:hAnsi="Arial" w:cs="Arial"/>
                <w:sz w:val="20"/>
              </w:rPr>
              <w:t>Quantité</w:t>
            </w:r>
          </w:p>
        </w:tc>
        <w:tc>
          <w:tcPr>
            <w:tcW w:w="1680" w:type="dxa"/>
            <w:tcBorders>
              <w:bottom w:val="single" w:sz="4" w:space="0" w:color="auto"/>
            </w:tcBorders>
            <w:shd w:val="clear" w:color="auto" w:fill="auto"/>
            <w:vAlign w:val="center"/>
          </w:tcPr>
          <w:p w:rsidR="008F3FD9" w:rsidRPr="000311FB" w:rsidRDefault="008F3FD9" w:rsidP="006855A6">
            <w:pPr>
              <w:jc w:val="center"/>
              <w:rPr>
                <w:rFonts w:ascii="Arial" w:hAnsi="Arial" w:cs="Arial"/>
                <w:sz w:val="20"/>
              </w:rPr>
            </w:pPr>
            <w:r w:rsidRPr="000311FB">
              <w:rPr>
                <w:rFonts w:ascii="Arial" w:hAnsi="Arial" w:cs="Arial"/>
                <w:sz w:val="20"/>
              </w:rPr>
              <w:t xml:space="preserve">Montant  Total </w:t>
            </w:r>
          </w:p>
        </w:tc>
      </w:tr>
      <w:tr w:rsidR="008F3FD9" w:rsidRPr="000311FB" w:rsidTr="006855A6">
        <w:trPr>
          <w:trHeight w:val="567"/>
        </w:trPr>
        <w:tc>
          <w:tcPr>
            <w:tcW w:w="840" w:type="dxa"/>
            <w:tcBorders>
              <w:bottom w:val="single" w:sz="4" w:space="0" w:color="auto"/>
            </w:tcBorders>
            <w:shd w:val="clear" w:color="auto" w:fill="auto"/>
            <w:vAlign w:val="center"/>
          </w:tcPr>
          <w:p w:rsidR="008F3FD9" w:rsidRPr="000311FB" w:rsidRDefault="008F3FD9" w:rsidP="006855A6">
            <w:pPr>
              <w:jc w:val="center"/>
              <w:rPr>
                <w:rFonts w:ascii="Arial" w:hAnsi="Arial" w:cs="Arial"/>
                <w:b/>
                <w:sz w:val="20"/>
              </w:rPr>
            </w:pPr>
            <w:r>
              <w:rPr>
                <w:rFonts w:ascii="Arial" w:hAnsi="Arial" w:cs="Arial"/>
                <w:b/>
                <w:sz w:val="20"/>
              </w:rPr>
              <w:t>4</w:t>
            </w:r>
          </w:p>
        </w:tc>
        <w:tc>
          <w:tcPr>
            <w:tcW w:w="9960" w:type="dxa"/>
            <w:gridSpan w:val="5"/>
            <w:tcBorders>
              <w:bottom w:val="single" w:sz="4" w:space="0" w:color="auto"/>
            </w:tcBorders>
            <w:shd w:val="clear" w:color="auto" w:fill="auto"/>
            <w:vAlign w:val="center"/>
          </w:tcPr>
          <w:p w:rsidR="008F3FD9" w:rsidRPr="000311FB" w:rsidRDefault="008F3FD9" w:rsidP="006855A6">
            <w:pPr>
              <w:jc w:val="both"/>
              <w:rPr>
                <w:rFonts w:ascii="Arial" w:hAnsi="Arial" w:cs="Arial"/>
                <w:sz w:val="20"/>
              </w:rPr>
            </w:pPr>
            <w:r w:rsidRPr="000311FB">
              <w:rPr>
                <w:rFonts w:ascii="Arial" w:hAnsi="Arial" w:cs="Arial"/>
                <w:b/>
                <w:sz w:val="20"/>
              </w:rPr>
              <w:t xml:space="preserve">Prestations à exécuter </w:t>
            </w:r>
            <w:r>
              <w:rPr>
                <w:rFonts w:ascii="Arial" w:hAnsi="Arial" w:cs="Arial"/>
                <w:b/>
                <w:sz w:val="20"/>
              </w:rPr>
              <w:t>d</w:t>
            </w:r>
            <w:r w:rsidRPr="008F3FD9">
              <w:rPr>
                <w:rFonts w:ascii="Arial" w:hAnsi="Arial" w:cs="Arial"/>
                <w:b/>
                <w:sz w:val="20"/>
              </w:rPr>
              <w:t>urant la réalisation des prestations de la tranche optionnelle (TO) du marché de CCAEM</w:t>
            </w:r>
          </w:p>
        </w:tc>
      </w:tr>
      <w:tr w:rsidR="008F3FD9" w:rsidRPr="000311FB" w:rsidTr="008F3FD9">
        <w:trPr>
          <w:trHeight w:val="1048"/>
        </w:trPr>
        <w:tc>
          <w:tcPr>
            <w:tcW w:w="840" w:type="dxa"/>
            <w:shd w:val="clear" w:color="auto" w:fill="auto"/>
            <w:vAlign w:val="center"/>
          </w:tcPr>
          <w:p w:rsidR="008F3FD9" w:rsidRPr="000311FB" w:rsidRDefault="008F3FD9" w:rsidP="006855A6">
            <w:pPr>
              <w:jc w:val="center"/>
              <w:rPr>
                <w:rFonts w:ascii="Arial" w:hAnsi="Arial" w:cs="Arial"/>
                <w:sz w:val="20"/>
              </w:rPr>
            </w:pPr>
            <w:r>
              <w:rPr>
                <w:rFonts w:ascii="Arial" w:hAnsi="Arial" w:cs="Arial"/>
                <w:sz w:val="20"/>
              </w:rPr>
              <w:lastRenderedPageBreak/>
              <w:t>4</w:t>
            </w:r>
            <w:r w:rsidRPr="000311FB">
              <w:rPr>
                <w:rFonts w:ascii="Arial" w:hAnsi="Arial" w:cs="Arial"/>
                <w:sz w:val="20"/>
              </w:rPr>
              <w:t>-1</w:t>
            </w:r>
          </w:p>
        </w:tc>
        <w:tc>
          <w:tcPr>
            <w:tcW w:w="4920" w:type="dxa"/>
            <w:shd w:val="clear" w:color="auto" w:fill="auto"/>
            <w:vAlign w:val="center"/>
          </w:tcPr>
          <w:p w:rsidR="008F3FD9" w:rsidRPr="000311FB" w:rsidRDefault="008F3FD9" w:rsidP="006855A6">
            <w:pPr>
              <w:jc w:val="both"/>
              <w:rPr>
                <w:rFonts w:ascii="Arial" w:hAnsi="Arial" w:cs="Arial"/>
                <w:sz w:val="20"/>
              </w:rPr>
            </w:pPr>
            <w:r w:rsidRPr="008F3FD9">
              <w:rPr>
                <w:rFonts w:ascii="Arial" w:hAnsi="Arial" w:cs="Arial"/>
                <w:sz w:val="20"/>
              </w:rPr>
              <w:t>Prestations à exécuter durant la période de préparation du chantier. La période de préparation démarre à l’affermissement de la tranche optionnelle par le MOA</w:t>
            </w:r>
          </w:p>
        </w:tc>
        <w:tc>
          <w:tcPr>
            <w:tcW w:w="756" w:type="dxa"/>
            <w:shd w:val="clear" w:color="auto" w:fill="auto"/>
            <w:vAlign w:val="center"/>
          </w:tcPr>
          <w:p w:rsidR="008F3FD9" w:rsidRPr="000311FB" w:rsidRDefault="006F4736" w:rsidP="00740D2F">
            <w:pPr>
              <w:jc w:val="center"/>
              <w:rPr>
                <w:rFonts w:ascii="Arial" w:hAnsi="Arial" w:cs="Arial"/>
                <w:sz w:val="20"/>
              </w:rPr>
            </w:pPr>
            <w:r>
              <w:rPr>
                <w:rFonts w:ascii="Arial" w:hAnsi="Arial" w:cs="Arial"/>
                <w:sz w:val="20"/>
              </w:rPr>
              <w:t>heure</w:t>
            </w:r>
          </w:p>
        </w:tc>
        <w:tc>
          <w:tcPr>
            <w:tcW w:w="1524" w:type="dxa"/>
            <w:shd w:val="clear" w:color="auto" w:fill="auto"/>
          </w:tcPr>
          <w:p w:rsidR="008F3FD9" w:rsidRPr="000311FB" w:rsidRDefault="008F3FD9" w:rsidP="006855A6">
            <w:pPr>
              <w:jc w:val="both"/>
              <w:rPr>
                <w:rFonts w:ascii="Arial" w:hAnsi="Arial" w:cs="Arial"/>
                <w:sz w:val="20"/>
              </w:rPr>
            </w:pPr>
          </w:p>
        </w:tc>
        <w:tc>
          <w:tcPr>
            <w:tcW w:w="1080" w:type="dxa"/>
            <w:shd w:val="clear" w:color="auto" w:fill="auto"/>
          </w:tcPr>
          <w:p w:rsidR="008F3FD9" w:rsidRPr="000311FB" w:rsidRDefault="008F3FD9" w:rsidP="006855A6">
            <w:pPr>
              <w:jc w:val="both"/>
              <w:rPr>
                <w:rFonts w:ascii="Arial" w:hAnsi="Arial" w:cs="Arial"/>
                <w:sz w:val="20"/>
              </w:rPr>
            </w:pPr>
          </w:p>
        </w:tc>
        <w:tc>
          <w:tcPr>
            <w:tcW w:w="1680" w:type="dxa"/>
            <w:shd w:val="clear" w:color="auto" w:fill="auto"/>
            <w:vAlign w:val="center"/>
          </w:tcPr>
          <w:p w:rsidR="008F3FD9" w:rsidRPr="000311FB" w:rsidRDefault="008F3FD9" w:rsidP="006855A6">
            <w:pPr>
              <w:jc w:val="both"/>
              <w:rPr>
                <w:rFonts w:ascii="Arial" w:hAnsi="Arial" w:cs="Arial"/>
                <w:sz w:val="20"/>
              </w:rPr>
            </w:pPr>
          </w:p>
        </w:tc>
      </w:tr>
      <w:tr w:rsidR="008F3FD9" w:rsidRPr="000311FB" w:rsidTr="008F3FD9">
        <w:trPr>
          <w:trHeight w:val="695"/>
        </w:trPr>
        <w:tc>
          <w:tcPr>
            <w:tcW w:w="840" w:type="dxa"/>
            <w:shd w:val="clear" w:color="auto" w:fill="auto"/>
            <w:vAlign w:val="center"/>
          </w:tcPr>
          <w:p w:rsidR="008F3FD9" w:rsidRPr="000311FB" w:rsidRDefault="006F4736" w:rsidP="006855A6">
            <w:pPr>
              <w:jc w:val="center"/>
              <w:rPr>
                <w:rFonts w:ascii="Arial" w:hAnsi="Arial" w:cs="Arial"/>
                <w:sz w:val="20"/>
              </w:rPr>
            </w:pPr>
            <w:r>
              <w:rPr>
                <w:rFonts w:ascii="Arial" w:hAnsi="Arial" w:cs="Arial"/>
                <w:sz w:val="20"/>
              </w:rPr>
              <w:t>4</w:t>
            </w:r>
            <w:r w:rsidR="008F3FD9" w:rsidRPr="000311FB">
              <w:rPr>
                <w:rFonts w:ascii="Arial" w:hAnsi="Arial" w:cs="Arial"/>
                <w:sz w:val="20"/>
              </w:rPr>
              <w:t>-</w:t>
            </w:r>
            <w:r w:rsidR="008F3FD9">
              <w:rPr>
                <w:rFonts w:ascii="Arial" w:hAnsi="Arial" w:cs="Arial"/>
                <w:sz w:val="20"/>
              </w:rPr>
              <w:t>2</w:t>
            </w:r>
          </w:p>
        </w:tc>
        <w:tc>
          <w:tcPr>
            <w:tcW w:w="4920" w:type="dxa"/>
            <w:shd w:val="clear" w:color="auto" w:fill="auto"/>
            <w:vAlign w:val="center"/>
          </w:tcPr>
          <w:p w:rsidR="008F3FD9" w:rsidRPr="000311FB" w:rsidRDefault="008F3FD9" w:rsidP="006855A6">
            <w:pPr>
              <w:jc w:val="both"/>
              <w:rPr>
                <w:rFonts w:ascii="Arial" w:hAnsi="Arial" w:cs="Arial"/>
                <w:sz w:val="20"/>
              </w:rPr>
            </w:pPr>
            <w:r w:rsidRPr="008F3FD9">
              <w:rPr>
                <w:rFonts w:ascii="Arial" w:hAnsi="Arial" w:cs="Arial"/>
                <w:sz w:val="20"/>
              </w:rPr>
              <w:t>Prestations à exécuter pendant les travaux, jusqu'à leur réception et la levée des réserves</w:t>
            </w:r>
          </w:p>
        </w:tc>
        <w:tc>
          <w:tcPr>
            <w:tcW w:w="756" w:type="dxa"/>
            <w:shd w:val="clear" w:color="auto" w:fill="auto"/>
            <w:vAlign w:val="center"/>
          </w:tcPr>
          <w:p w:rsidR="008F3FD9" w:rsidRPr="000311FB" w:rsidRDefault="006F4736" w:rsidP="00740D2F">
            <w:pPr>
              <w:jc w:val="center"/>
              <w:rPr>
                <w:rFonts w:ascii="Arial" w:hAnsi="Arial" w:cs="Arial"/>
                <w:sz w:val="20"/>
              </w:rPr>
            </w:pPr>
            <w:r>
              <w:rPr>
                <w:rFonts w:ascii="Arial" w:hAnsi="Arial" w:cs="Arial"/>
                <w:sz w:val="20"/>
              </w:rPr>
              <w:t>heure</w:t>
            </w:r>
          </w:p>
        </w:tc>
        <w:tc>
          <w:tcPr>
            <w:tcW w:w="1524" w:type="dxa"/>
            <w:shd w:val="clear" w:color="auto" w:fill="auto"/>
          </w:tcPr>
          <w:p w:rsidR="008F3FD9" w:rsidRPr="000311FB" w:rsidRDefault="008F3FD9" w:rsidP="006855A6">
            <w:pPr>
              <w:jc w:val="both"/>
              <w:rPr>
                <w:rFonts w:ascii="Arial" w:hAnsi="Arial" w:cs="Arial"/>
                <w:sz w:val="20"/>
              </w:rPr>
            </w:pPr>
          </w:p>
        </w:tc>
        <w:tc>
          <w:tcPr>
            <w:tcW w:w="1080" w:type="dxa"/>
            <w:shd w:val="clear" w:color="auto" w:fill="auto"/>
          </w:tcPr>
          <w:p w:rsidR="008F3FD9" w:rsidRPr="000311FB" w:rsidRDefault="008F3FD9" w:rsidP="006855A6">
            <w:pPr>
              <w:jc w:val="both"/>
              <w:rPr>
                <w:rFonts w:ascii="Arial" w:hAnsi="Arial" w:cs="Arial"/>
                <w:sz w:val="20"/>
              </w:rPr>
            </w:pPr>
          </w:p>
        </w:tc>
        <w:tc>
          <w:tcPr>
            <w:tcW w:w="1680" w:type="dxa"/>
            <w:shd w:val="clear" w:color="auto" w:fill="auto"/>
            <w:vAlign w:val="center"/>
          </w:tcPr>
          <w:p w:rsidR="008F3FD9" w:rsidRPr="000311FB" w:rsidRDefault="008F3FD9" w:rsidP="006855A6">
            <w:pPr>
              <w:jc w:val="both"/>
              <w:rPr>
                <w:rFonts w:ascii="Arial" w:hAnsi="Arial" w:cs="Arial"/>
                <w:sz w:val="20"/>
              </w:rPr>
            </w:pPr>
          </w:p>
        </w:tc>
      </w:tr>
      <w:tr w:rsidR="008F3FD9" w:rsidRPr="000311FB" w:rsidTr="008F3FD9">
        <w:trPr>
          <w:trHeight w:val="701"/>
        </w:trPr>
        <w:tc>
          <w:tcPr>
            <w:tcW w:w="840" w:type="dxa"/>
            <w:tcBorders>
              <w:left w:val="single" w:sz="4" w:space="0" w:color="auto"/>
              <w:bottom w:val="single" w:sz="4" w:space="0" w:color="auto"/>
              <w:right w:val="single" w:sz="4" w:space="0" w:color="auto"/>
            </w:tcBorders>
            <w:shd w:val="clear" w:color="auto" w:fill="auto"/>
            <w:vAlign w:val="center"/>
          </w:tcPr>
          <w:p w:rsidR="008F3FD9" w:rsidRPr="000311FB" w:rsidRDefault="006F4736" w:rsidP="006855A6">
            <w:pPr>
              <w:jc w:val="center"/>
              <w:rPr>
                <w:rFonts w:ascii="Arial" w:hAnsi="Arial" w:cs="Arial"/>
                <w:sz w:val="20"/>
              </w:rPr>
            </w:pPr>
            <w:r>
              <w:rPr>
                <w:rFonts w:ascii="Arial" w:hAnsi="Arial" w:cs="Arial"/>
                <w:sz w:val="20"/>
              </w:rPr>
              <w:t>4</w:t>
            </w:r>
            <w:bookmarkStart w:id="0" w:name="_GoBack"/>
            <w:bookmarkEnd w:id="0"/>
            <w:r w:rsidR="008F3FD9">
              <w:rPr>
                <w:rFonts w:ascii="Arial" w:hAnsi="Arial" w:cs="Arial"/>
                <w:sz w:val="20"/>
              </w:rPr>
              <w:t>-3</w:t>
            </w:r>
          </w:p>
        </w:tc>
        <w:tc>
          <w:tcPr>
            <w:tcW w:w="4920" w:type="dxa"/>
            <w:tcBorders>
              <w:left w:val="single" w:sz="4" w:space="0" w:color="auto"/>
              <w:bottom w:val="single" w:sz="4" w:space="0" w:color="auto"/>
              <w:right w:val="single" w:sz="4" w:space="0" w:color="auto"/>
            </w:tcBorders>
            <w:shd w:val="clear" w:color="auto" w:fill="auto"/>
            <w:vAlign w:val="center"/>
          </w:tcPr>
          <w:p w:rsidR="008F3FD9" w:rsidRDefault="008F3FD9" w:rsidP="006855A6">
            <w:pPr>
              <w:jc w:val="both"/>
              <w:rPr>
                <w:rFonts w:ascii="Arial" w:hAnsi="Arial" w:cs="Arial"/>
                <w:sz w:val="20"/>
              </w:rPr>
            </w:pPr>
            <w:r>
              <w:rPr>
                <w:rFonts w:ascii="Arial" w:hAnsi="Arial" w:cs="Arial"/>
                <w:sz w:val="20"/>
              </w:rPr>
              <w:t>Autres frais éventuellement non rémunérés au titre des prix ci-avant.</w:t>
            </w:r>
          </w:p>
        </w:tc>
        <w:tc>
          <w:tcPr>
            <w:tcW w:w="756" w:type="dxa"/>
            <w:tcBorders>
              <w:left w:val="single" w:sz="4" w:space="0" w:color="auto"/>
              <w:bottom w:val="single" w:sz="4" w:space="0" w:color="auto"/>
              <w:right w:val="single" w:sz="4" w:space="0" w:color="auto"/>
            </w:tcBorders>
            <w:shd w:val="clear" w:color="auto" w:fill="auto"/>
            <w:vAlign w:val="center"/>
          </w:tcPr>
          <w:p w:rsidR="008F3FD9" w:rsidRPr="000311FB" w:rsidRDefault="006F4736" w:rsidP="00740D2F">
            <w:pPr>
              <w:jc w:val="center"/>
              <w:rPr>
                <w:rFonts w:ascii="Arial" w:hAnsi="Arial" w:cs="Arial"/>
                <w:sz w:val="20"/>
              </w:rPr>
            </w:pPr>
            <w:r>
              <w:rPr>
                <w:rFonts w:ascii="Arial" w:hAnsi="Arial" w:cs="Arial"/>
                <w:sz w:val="20"/>
              </w:rPr>
              <w:t>heure</w:t>
            </w:r>
          </w:p>
        </w:tc>
        <w:tc>
          <w:tcPr>
            <w:tcW w:w="1524" w:type="dxa"/>
            <w:tcBorders>
              <w:left w:val="single" w:sz="4" w:space="0" w:color="auto"/>
              <w:bottom w:val="single" w:sz="4" w:space="0" w:color="auto"/>
              <w:right w:val="single" w:sz="4" w:space="0" w:color="auto"/>
            </w:tcBorders>
            <w:shd w:val="clear" w:color="auto" w:fill="auto"/>
          </w:tcPr>
          <w:p w:rsidR="008F3FD9" w:rsidRPr="000311FB" w:rsidRDefault="008F3FD9" w:rsidP="006855A6">
            <w:pPr>
              <w:jc w:val="both"/>
              <w:rPr>
                <w:rFonts w:ascii="Arial" w:hAnsi="Arial" w:cs="Arial"/>
                <w:sz w:val="20"/>
              </w:rPr>
            </w:pPr>
          </w:p>
        </w:tc>
        <w:tc>
          <w:tcPr>
            <w:tcW w:w="1080" w:type="dxa"/>
            <w:tcBorders>
              <w:left w:val="single" w:sz="4" w:space="0" w:color="auto"/>
              <w:bottom w:val="single" w:sz="4" w:space="0" w:color="auto"/>
              <w:right w:val="single" w:sz="4" w:space="0" w:color="auto"/>
            </w:tcBorders>
            <w:shd w:val="clear" w:color="auto" w:fill="auto"/>
          </w:tcPr>
          <w:p w:rsidR="008F3FD9" w:rsidRPr="000311FB" w:rsidRDefault="008F3FD9" w:rsidP="006855A6">
            <w:pPr>
              <w:jc w:val="both"/>
              <w:rPr>
                <w:rFonts w:ascii="Arial" w:hAnsi="Arial" w:cs="Arial"/>
                <w:sz w:val="20"/>
              </w:rPr>
            </w:pPr>
          </w:p>
        </w:tc>
        <w:tc>
          <w:tcPr>
            <w:tcW w:w="1680" w:type="dxa"/>
            <w:tcBorders>
              <w:left w:val="single" w:sz="4" w:space="0" w:color="auto"/>
              <w:bottom w:val="single" w:sz="4" w:space="0" w:color="auto"/>
            </w:tcBorders>
            <w:shd w:val="clear" w:color="auto" w:fill="auto"/>
            <w:vAlign w:val="center"/>
          </w:tcPr>
          <w:p w:rsidR="008F3FD9" w:rsidRPr="000311FB" w:rsidRDefault="008F3FD9" w:rsidP="006855A6">
            <w:pPr>
              <w:jc w:val="both"/>
              <w:rPr>
                <w:rFonts w:ascii="Arial" w:hAnsi="Arial" w:cs="Arial"/>
                <w:sz w:val="20"/>
              </w:rPr>
            </w:pPr>
          </w:p>
        </w:tc>
      </w:tr>
      <w:tr w:rsidR="006F4736" w:rsidRPr="000311FB" w:rsidTr="00ED30E1">
        <w:trPr>
          <w:trHeight w:val="567"/>
        </w:trPr>
        <w:tc>
          <w:tcPr>
            <w:tcW w:w="912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6F4736" w:rsidRPr="000311FB" w:rsidRDefault="006F4736" w:rsidP="006F4736">
            <w:pPr>
              <w:jc w:val="center"/>
              <w:rPr>
                <w:rFonts w:ascii="Arial" w:hAnsi="Arial" w:cs="Arial"/>
                <w:sz w:val="20"/>
              </w:rPr>
            </w:pPr>
            <w:r w:rsidRPr="000311FB">
              <w:rPr>
                <w:rFonts w:ascii="Arial" w:hAnsi="Arial" w:cs="Arial"/>
                <w:b/>
                <w:sz w:val="20"/>
              </w:rPr>
              <w:t xml:space="preserve">Total pour la partie technique n° </w:t>
            </w:r>
            <w:r>
              <w:rPr>
                <w:rFonts w:ascii="Arial" w:hAnsi="Arial" w:cs="Arial"/>
                <w:b/>
                <w:sz w:val="20"/>
              </w:rPr>
              <w:t>4</w:t>
            </w:r>
          </w:p>
        </w:tc>
        <w:tc>
          <w:tcPr>
            <w:tcW w:w="1680" w:type="dxa"/>
            <w:tcBorders>
              <w:top w:val="single" w:sz="4" w:space="0" w:color="auto"/>
              <w:left w:val="single" w:sz="4" w:space="0" w:color="auto"/>
              <w:bottom w:val="single" w:sz="4" w:space="0" w:color="auto"/>
            </w:tcBorders>
            <w:shd w:val="clear" w:color="auto" w:fill="auto"/>
            <w:vAlign w:val="center"/>
          </w:tcPr>
          <w:p w:rsidR="006F4736" w:rsidRPr="000311FB" w:rsidRDefault="006F4736" w:rsidP="006855A6">
            <w:pPr>
              <w:jc w:val="both"/>
              <w:rPr>
                <w:rFonts w:ascii="Arial" w:hAnsi="Arial" w:cs="Arial"/>
                <w:sz w:val="20"/>
              </w:rPr>
            </w:pPr>
          </w:p>
        </w:tc>
      </w:tr>
    </w:tbl>
    <w:p w:rsidR="008F3FD9" w:rsidRPr="000311FB" w:rsidRDefault="008F3FD9" w:rsidP="008F3FD9">
      <w:pPr>
        <w:jc w:val="both"/>
        <w:rPr>
          <w:rFonts w:ascii="Arial" w:hAnsi="Arial" w:cs="Arial"/>
          <w:sz w:val="20"/>
        </w:rPr>
      </w:pPr>
    </w:p>
    <w:p w:rsidR="008F3FD9" w:rsidRPr="000311FB" w:rsidRDefault="008F3FD9" w:rsidP="008F3FD9">
      <w:pPr>
        <w:jc w:val="both"/>
        <w:rPr>
          <w:rFonts w:ascii="Arial" w:hAnsi="Arial" w:cs="Arial"/>
          <w:sz w:val="20"/>
        </w:rPr>
      </w:pPr>
    </w:p>
    <w:p w:rsidR="000B20E3" w:rsidRPr="000311FB" w:rsidRDefault="000B20E3" w:rsidP="00C5400B">
      <w:pPr>
        <w:jc w:val="both"/>
        <w:rPr>
          <w:rFonts w:ascii="Arial" w:hAnsi="Arial" w:cs="Arial"/>
          <w:sz w:val="20"/>
        </w:rPr>
      </w:pPr>
    </w:p>
    <w:sectPr w:rsidR="000B20E3" w:rsidRPr="000311FB" w:rsidSect="00EA446E">
      <w:headerReference w:type="default" r:id="rId9"/>
      <w:footerReference w:type="default" r:id="rId10"/>
      <w:footnotePr>
        <w:numRestart w:val="eachPage"/>
      </w:footnotePr>
      <w:pgSz w:w="11907" w:h="16840" w:code="9"/>
      <w:pgMar w:top="1134" w:right="851" w:bottom="709" w:left="567" w:header="720" w:footer="378" w:gutter="0"/>
      <w:paperSrc w:first="15" w:other="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526B" w:rsidRDefault="001D526B" w:rsidP="004250ED">
      <w:r>
        <w:separator/>
      </w:r>
    </w:p>
  </w:endnote>
  <w:endnote w:type="continuationSeparator" w:id="0">
    <w:p w:rsidR="001D526B" w:rsidRDefault="001D526B" w:rsidP="004250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Gras">
    <w:panose1 w:val="020208030705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860" w:rsidRDefault="008A6860" w:rsidP="008A6860">
    <w:pPr>
      <w:pStyle w:val="Pieddepage"/>
      <w:pBdr>
        <w:top w:val="single" w:sz="4" w:space="1" w:color="auto"/>
      </w:pBdr>
      <w:rPr>
        <w:sz w:val="20"/>
      </w:rPr>
    </w:pPr>
    <w:r>
      <w:rPr>
        <w:sz w:val="20"/>
      </w:rPr>
      <w:fldChar w:fldCharType="begin"/>
    </w:r>
    <w:r>
      <w:rPr>
        <w:sz w:val="20"/>
      </w:rPr>
      <w:instrText xml:space="preserve"> FILENAME   \* MERGEFORMAT </w:instrText>
    </w:r>
    <w:r>
      <w:rPr>
        <w:sz w:val="20"/>
      </w:rPr>
      <w:fldChar w:fldCharType="separate"/>
    </w:r>
    <w:r w:rsidR="0018354B">
      <w:rPr>
        <w:noProof/>
        <w:sz w:val="20"/>
      </w:rPr>
      <w:t>RC_8603_A1</w:t>
    </w:r>
    <w:r>
      <w:rPr>
        <w:sz w:val="20"/>
      </w:rPr>
      <w:fldChar w:fldCharType="end"/>
    </w:r>
  </w:p>
  <w:p w:rsidR="008A6860" w:rsidRPr="004250ED" w:rsidRDefault="008A6860" w:rsidP="008A6860">
    <w:pPr>
      <w:pStyle w:val="Pieddepage"/>
      <w:jc w:val="right"/>
      <w:rPr>
        <w:sz w:val="20"/>
      </w:rPr>
    </w:pPr>
    <w:r w:rsidRPr="00C87702">
      <w:rPr>
        <w:sz w:val="20"/>
      </w:rPr>
      <w:t xml:space="preserve">Page </w:t>
    </w:r>
    <w:r w:rsidRPr="00C87702">
      <w:rPr>
        <w:b/>
        <w:sz w:val="20"/>
      </w:rPr>
      <w:fldChar w:fldCharType="begin"/>
    </w:r>
    <w:r w:rsidRPr="00C87702">
      <w:rPr>
        <w:b/>
        <w:sz w:val="20"/>
      </w:rPr>
      <w:instrText>PAGE  \* Arabic  \* MERGEFORMAT</w:instrText>
    </w:r>
    <w:r w:rsidRPr="00C87702">
      <w:rPr>
        <w:b/>
        <w:sz w:val="20"/>
      </w:rPr>
      <w:fldChar w:fldCharType="separate"/>
    </w:r>
    <w:r w:rsidR="006F4736">
      <w:rPr>
        <w:b/>
        <w:noProof/>
        <w:sz w:val="20"/>
      </w:rPr>
      <w:t>3</w:t>
    </w:r>
    <w:r w:rsidRPr="00C87702">
      <w:rPr>
        <w:b/>
        <w:sz w:val="20"/>
      </w:rPr>
      <w:fldChar w:fldCharType="end"/>
    </w:r>
    <w:r w:rsidRPr="00C87702">
      <w:rPr>
        <w:sz w:val="20"/>
      </w:rPr>
      <w:t xml:space="preserve"> sur </w:t>
    </w:r>
    <w:r w:rsidRPr="00C87702">
      <w:rPr>
        <w:b/>
        <w:sz w:val="20"/>
      </w:rPr>
      <w:fldChar w:fldCharType="begin"/>
    </w:r>
    <w:r w:rsidRPr="00C87702">
      <w:rPr>
        <w:b/>
        <w:sz w:val="20"/>
      </w:rPr>
      <w:instrText>NUMPAGES  \* Arabic  \* MERGEFORMAT</w:instrText>
    </w:r>
    <w:r w:rsidRPr="00C87702">
      <w:rPr>
        <w:b/>
        <w:sz w:val="20"/>
      </w:rPr>
      <w:fldChar w:fldCharType="separate"/>
    </w:r>
    <w:r w:rsidR="006F4736">
      <w:rPr>
        <w:b/>
        <w:noProof/>
        <w:sz w:val="20"/>
      </w:rPr>
      <w:t>4</w:t>
    </w:r>
    <w:r w:rsidRPr="00C87702">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526B" w:rsidRDefault="001D526B" w:rsidP="004250ED">
      <w:r>
        <w:separator/>
      </w:r>
    </w:p>
  </w:footnote>
  <w:footnote w:type="continuationSeparator" w:id="0">
    <w:p w:rsidR="001D526B" w:rsidRDefault="001D526B" w:rsidP="004250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400B" w:rsidRPr="001832CB" w:rsidRDefault="00C5400B" w:rsidP="00C5400B">
    <w:pPr>
      <w:pStyle w:val="En-tte"/>
      <w:jc w:val="cent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6E3D7E"/>
    <w:multiLevelType w:val="hybridMultilevel"/>
    <w:tmpl w:val="B9A8FF84"/>
    <w:lvl w:ilvl="0" w:tplc="1A8CF2DE">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26ED173E"/>
    <w:multiLevelType w:val="hybridMultilevel"/>
    <w:tmpl w:val="BD5AC9B8"/>
    <w:lvl w:ilvl="0" w:tplc="5FF23136">
      <w:numFmt w:val="bullet"/>
      <w:lvlText w:val="-"/>
      <w:lvlJc w:val="left"/>
      <w:pPr>
        <w:ind w:left="720" w:hanging="360"/>
      </w:pPr>
      <w:rPr>
        <w:rFonts w:hint="default"/>
        <w:b w:val="0"/>
        <w:i w:val="0"/>
        <w:iCs w:val="0"/>
        <w:caps w:val="0"/>
        <w:smallCaps w:val="0"/>
        <w:strike w:val="0"/>
        <w:dstrike w:val="0"/>
        <w:vanish w:val="0"/>
        <w:color w:val="000000"/>
        <w:spacing w:val="0"/>
        <w:kern w:val="0"/>
        <w:position w:val="0"/>
        <w:u w:val="none"/>
        <w:vertAlign w:val="baseline"/>
        <w:em w:val="none"/>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39E96F95"/>
    <w:multiLevelType w:val="multilevel"/>
    <w:tmpl w:val="040C0025"/>
    <w:lvl w:ilvl="0">
      <w:start w:val="1"/>
      <w:numFmt w:val="decimal"/>
      <w:pStyle w:val="Titre1"/>
      <w:lvlText w:val="%1"/>
      <w:lvlJc w:val="left"/>
      <w:pPr>
        <w:ind w:left="432" w:hanging="432"/>
      </w:pPr>
      <w:rPr>
        <w:rFonts w:hint="default"/>
      </w:r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3797"/>
    <w:rsid w:val="000311FB"/>
    <w:rsid w:val="000666FF"/>
    <w:rsid w:val="00072F5E"/>
    <w:rsid w:val="000B20E3"/>
    <w:rsid w:val="001033B9"/>
    <w:rsid w:val="00113767"/>
    <w:rsid w:val="0018354B"/>
    <w:rsid w:val="001A6461"/>
    <w:rsid w:val="001D526B"/>
    <w:rsid w:val="00327FBE"/>
    <w:rsid w:val="0039763B"/>
    <w:rsid w:val="003D7EA1"/>
    <w:rsid w:val="004250ED"/>
    <w:rsid w:val="00432B87"/>
    <w:rsid w:val="00452B0F"/>
    <w:rsid w:val="00465E8E"/>
    <w:rsid w:val="004B0BD8"/>
    <w:rsid w:val="005109B1"/>
    <w:rsid w:val="00573797"/>
    <w:rsid w:val="005D7F48"/>
    <w:rsid w:val="00603F02"/>
    <w:rsid w:val="0063312F"/>
    <w:rsid w:val="00665E1F"/>
    <w:rsid w:val="00676621"/>
    <w:rsid w:val="006F4736"/>
    <w:rsid w:val="006F79A2"/>
    <w:rsid w:val="007173B7"/>
    <w:rsid w:val="00717FF6"/>
    <w:rsid w:val="007228B9"/>
    <w:rsid w:val="00740D2F"/>
    <w:rsid w:val="007702E2"/>
    <w:rsid w:val="00796FEE"/>
    <w:rsid w:val="00831E85"/>
    <w:rsid w:val="008A6860"/>
    <w:rsid w:val="008F3FD9"/>
    <w:rsid w:val="00914D64"/>
    <w:rsid w:val="0097253D"/>
    <w:rsid w:val="00972EEF"/>
    <w:rsid w:val="00A07C48"/>
    <w:rsid w:val="00A517F7"/>
    <w:rsid w:val="00AD44DF"/>
    <w:rsid w:val="00AD515E"/>
    <w:rsid w:val="00BD75E4"/>
    <w:rsid w:val="00C3616B"/>
    <w:rsid w:val="00C3707A"/>
    <w:rsid w:val="00C5400B"/>
    <w:rsid w:val="00D12F3E"/>
    <w:rsid w:val="00D45EA6"/>
    <w:rsid w:val="00E56B70"/>
    <w:rsid w:val="00E73C31"/>
    <w:rsid w:val="00EA446E"/>
    <w:rsid w:val="00F66659"/>
    <w:rsid w:val="00F75F2E"/>
    <w:rsid w:val="00FC30CB"/>
    <w:rsid w:val="00FF4A5E"/>
    <w:rsid w:val="00FF7B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7287B"/>
  <w15:docId w15:val="{83DFC709-C041-4B99-8B10-642C1B396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3797"/>
    <w:pPr>
      <w:spacing w:after="0" w:line="240" w:lineRule="auto"/>
    </w:pPr>
    <w:rPr>
      <w:rFonts w:ascii="Times New Roman" w:eastAsia="Times New Roman" w:hAnsi="Times New Roman" w:cs="Times New Roman"/>
      <w:sz w:val="24"/>
      <w:szCs w:val="20"/>
      <w:lang w:eastAsia="fr-FR"/>
    </w:rPr>
  </w:style>
  <w:style w:type="paragraph" w:styleId="Titre1">
    <w:name w:val="heading 1"/>
    <w:basedOn w:val="Normal"/>
    <w:next w:val="Normal"/>
    <w:link w:val="Titre1Car"/>
    <w:qFormat/>
    <w:rsid w:val="00573797"/>
    <w:pPr>
      <w:keepNext/>
      <w:numPr>
        <w:numId w:val="1"/>
      </w:numPr>
      <w:pBdr>
        <w:bottom w:val="single" w:sz="12" w:space="1" w:color="4F81BD"/>
      </w:pBdr>
      <w:outlineLvl w:val="0"/>
    </w:pPr>
    <w:rPr>
      <w:rFonts w:cs="Arial"/>
      <w:b/>
      <w:bCs/>
      <w:kern w:val="32"/>
      <w:sz w:val="22"/>
      <w:szCs w:val="32"/>
    </w:rPr>
  </w:style>
  <w:style w:type="paragraph" w:styleId="Titre2">
    <w:name w:val="heading 2"/>
    <w:basedOn w:val="Normal"/>
    <w:next w:val="Normal"/>
    <w:link w:val="Titre2Car"/>
    <w:qFormat/>
    <w:rsid w:val="00573797"/>
    <w:pPr>
      <w:keepNext/>
      <w:numPr>
        <w:ilvl w:val="1"/>
        <w:numId w:val="1"/>
      </w:numPr>
      <w:outlineLvl w:val="1"/>
    </w:pPr>
    <w:rPr>
      <w:rFonts w:ascii="Times New Roman Gras" w:hAnsi="Times New Roman Gras" w:cs="Arial"/>
      <w:b/>
      <w:bCs/>
      <w:iCs/>
      <w:sz w:val="22"/>
      <w:szCs w:val="28"/>
      <w:u w:val="single"/>
    </w:rPr>
  </w:style>
  <w:style w:type="paragraph" w:styleId="Titre3">
    <w:name w:val="heading 3"/>
    <w:basedOn w:val="Normal"/>
    <w:next w:val="Normal"/>
    <w:link w:val="Titre3Car"/>
    <w:qFormat/>
    <w:rsid w:val="00573797"/>
    <w:pPr>
      <w:keepNext/>
      <w:numPr>
        <w:ilvl w:val="2"/>
        <w:numId w:val="1"/>
      </w:numPr>
      <w:outlineLvl w:val="2"/>
    </w:pPr>
    <w:rPr>
      <w:rFonts w:cs="Arial"/>
      <w:bCs/>
      <w:i/>
      <w:sz w:val="22"/>
      <w:szCs w:val="26"/>
      <w:u w:val="single"/>
    </w:rPr>
  </w:style>
  <w:style w:type="paragraph" w:styleId="Titre4">
    <w:name w:val="heading 4"/>
    <w:basedOn w:val="Normal"/>
    <w:next w:val="Normal"/>
    <w:link w:val="Titre4Car"/>
    <w:qFormat/>
    <w:rsid w:val="00573797"/>
    <w:pPr>
      <w:keepNext/>
      <w:numPr>
        <w:ilvl w:val="3"/>
        <w:numId w:val="1"/>
      </w:numPr>
      <w:outlineLvl w:val="3"/>
    </w:pPr>
    <w:rPr>
      <w:bCs/>
      <w:i/>
      <w:sz w:val="22"/>
      <w:szCs w:val="28"/>
      <w:u w:val="dash"/>
    </w:rPr>
  </w:style>
  <w:style w:type="paragraph" w:styleId="Titre5">
    <w:name w:val="heading 5"/>
    <w:basedOn w:val="Normal"/>
    <w:next w:val="Normal"/>
    <w:link w:val="Titre5Car"/>
    <w:qFormat/>
    <w:rsid w:val="00573797"/>
    <w:pPr>
      <w:numPr>
        <w:ilvl w:val="4"/>
        <w:numId w:val="1"/>
      </w:numPr>
      <w:spacing w:before="240" w:after="60"/>
      <w:outlineLvl w:val="4"/>
    </w:pPr>
    <w:rPr>
      <w:b/>
      <w:bCs/>
      <w:i/>
      <w:iCs/>
      <w:sz w:val="26"/>
      <w:szCs w:val="26"/>
    </w:rPr>
  </w:style>
  <w:style w:type="paragraph" w:styleId="Titre6">
    <w:name w:val="heading 6"/>
    <w:basedOn w:val="Normal"/>
    <w:next w:val="Normal"/>
    <w:link w:val="Titre6Car"/>
    <w:semiHidden/>
    <w:unhideWhenUsed/>
    <w:qFormat/>
    <w:rsid w:val="00573797"/>
    <w:pPr>
      <w:keepNext/>
      <w:keepLines/>
      <w:numPr>
        <w:ilvl w:val="5"/>
        <w:numId w:val="1"/>
      </w:numPr>
      <w:spacing w:before="200"/>
      <w:outlineLvl w:val="5"/>
    </w:pPr>
    <w:rPr>
      <w:rFonts w:ascii="Cambria" w:hAnsi="Cambria"/>
      <w:i/>
      <w:iCs/>
      <w:color w:val="243F60"/>
      <w:szCs w:val="24"/>
    </w:rPr>
  </w:style>
  <w:style w:type="paragraph" w:styleId="Titre7">
    <w:name w:val="heading 7"/>
    <w:basedOn w:val="Normal"/>
    <w:next w:val="Normal"/>
    <w:link w:val="Titre7Car"/>
    <w:semiHidden/>
    <w:unhideWhenUsed/>
    <w:qFormat/>
    <w:rsid w:val="00573797"/>
    <w:pPr>
      <w:keepNext/>
      <w:keepLines/>
      <w:numPr>
        <w:ilvl w:val="6"/>
        <w:numId w:val="1"/>
      </w:numPr>
      <w:spacing w:before="200"/>
      <w:outlineLvl w:val="6"/>
    </w:pPr>
    <w:rPr>
      <w:rFonts w:ascii="Cambria" w:hAnsi="Cambria"/>
      <w:i/>
      <w:iCs/>
      <w:color w:val="404040"/>
      <w:szCs w:val="24"/>
    </w:rPr>
  </w:style>
  <w:style w:type="paragraph" w:styleId="Titre8">
    <w:name w:val="heading 8"/>
    <w:basedOn w:val="Normal"/>
    <w:next w:val="Normal"/>
    <w:link w:val="Titre8Car"/>
    <w:semiHidden/>
    <w:unhideWhenUsed/>
    <w:qFormat/>
    <w:rsid w:val="00573797"/>
    <w:pPr>
      <w:keepNext/>
      <w:keepLines/>
      <w:numPr>
        <w:ilvl w:val="7"/>
        <w:numId w:val="1"/>
      </w:numPr>
      <w:spacing w:before="200"/>
      <w:outlineLvl w:val="7"/>
    </w:pPr>
    <w:rPr>
      <w:rFonts w:ascii="Cambria" w:hAnsi="Cambria"/>
      <w:color w:val="404040"/>
      <w:sz w:val="20"/>
    </w:rPr>
  </w:style>
  <w:style w:type="paragraph" w:styleId="Titre9">
    <w:name w:val="heading 9"/>
    <w:basedOn w:val="Normal"/>
    <w:next w:val="Normal"/>
    <w:link w:val="Titre9Car"/>
    <w:semiHidden/>
    <w:unhideWhenUsed/>
    <w:qFormat/>
    <w:rsid w:val="00573797"/>
    <w:pPr>
      <w:keepNext/>
      <w:keepLines/>
      <w:numPr>
        <w:ilvl w:val="8"/>
        <w:numId w:val="1"/>
      </w:numPr>
      <w:spacing w:before="200"/>
      <w:outlineLvl w:val="8"/>
    </w:pPr>
    <w:rPr>
      <w:rFonts w:ascii="Cambria" w:hAnsi="Cambria"/>
      <w:i/>
      <w:iCs/>
      <w:color w:val="404040"/>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573797"/>
    <w:pPr>
      <w:tabs>
        <w:tab w:val="center" w:pos="4536"/>
        <w:tab w:val="right" w:pos="9072"/>
      </w:tabs>
    </w:pPr>
  </w:style>
  <w:style w:type="character" w:customStyle="1" w:styleId="En-tteCar">
    <w:name w:val="En-tête Car"/>
    <w:basedOn w:val="Policepardfaut"/>
    <w:link w:val="En-tte"/>
    <w:rsid w:val="00573797"/>
    <w:rPr>
      <w:rFonts w:ascii="Times New Roman" w:eastAsia="Times New Roman" w:hAnsi="Times New Roman" w:cs="Times New Roman"/>
      <w:sz w:val="24"/>
      <w:szCs w:val="20"/>
      <w:lang w:eastAsia="fr-FR"/>
    </w:rPr>
  </w:style>
  <w:style w:type="paragraph" w:customStyle="1" w:styleId="Corpsdetexte23">
    <w:name w:val="Corps de texte 23"/>
    <w:basedOn w:val="Normal"/>
    <w:rsid w:val="00573797"/>
    <w:pPr>
      <w:jc w:val="both"/>
    </w:pPr>
    <w:rPr>
      <w:rFonts w:ascii="Arial" w:hAnsi="Arial"/>
      <w:sz w:val="22"/>
      <w:szCs w:val="24"/>
    </w:rPr>
  </w:style>
  <w:style w:type="character" w:customStyle="1" w:styleId="Titre1Car">
    <w:name w:val="Titre 1 Car"/>
    <w:basedOn w:val="Policepardfaut"/>
    <w:link w:val="Titre1"/>
    <w:rsid w:val="00573797"/>
    <w:rPr>
      <w:rFonts w:ascii="Times New Roman" w:eastAsia="Times New Roman" w:hAnsi="Times New Roman" w:cs="Arial"/>
      <w:b/>
      <w:bCs/>
      <w:kern w:val="32"/>
      <w:szCs w:val="32"/>
      <w:lang w:eastAsia="fr-FR"/>
    </w:rPr>
  </w:style>
  <w:style w:type="character" w:customStyle="1" w:styleId="Titre2Car">
    <w:name w:val="Titre 2 Car"/>
    <w:basedOn w:val="Policepardfaut"/>
    <w:link w:val="Titre2"/>
    <w:rsid w:val="00573797"/>
    <w:rPr>
      <w:rFonts w:ascii="Times New Roman Gras" w:eastAsia="Times New Roman" w:hAnsi="Times New Roman Gras" w:cs="Arial"/>
      <w:b/>
      <w:bCs/>
      <w:iCs/>
      <w:szCs w:val="28"/>
      <w:u w:val="single"/>
      <w:lang w:eastAsia="fr-FR"/>
    </w:rPr>
  </w:style>
  <w:style w:type="character" w:customStyle="1" w:styleId="Titre3Car">
    <w:name w:val="Titre 3 Car"/>
    <w:basedOn w:val="Policepardfaut"/>
    <w:link w:val="Titre3"/>
    <w:rsid w:val="00573797"/>
    <w:rPr>
      <w:rFonts w:ascii="Times New Roman" w:eastAsia="Times New Roman" w:hAnsi="Times New Roman" w:cs="Arial"/>
      <w:bCs/>
      <w:i/>
      <w:szCs w:val="26"/>
      <w:u w:val="single"/>
      <w:lang w:eastAsia="fr-FR"/>
    </w:rPr>
  </w:style>
  <w:style w:type="character" w:customStyle="1" w:styleId="Titre4Car">
    <w:name w:val="Titre 4 Car"/>
    <w:basedOn w:val="Policepardfaut"/>
    <w:link w:val="Titre4"/>
    <w:rsid w:val="00573797"/>
    <w:rPr>
      <w:rFonts w:ascii="Times New Roman" w:eastAsia="Times New Roman" w:hAnsi="Times New Roman" w:cs="Times New Roman"/>
      <w:bCs/>
      <w:i/>
      <w:szCs w:val="28"/>
      <w:u w:val="dash"/>
      <w:lang w:eastAsia="fr-FR"/>
    </w:rPr>
  </w:style>
  <w:style w:type="character" w:customStyle="1" w:styleId="Titre5Car">
    <w:name w:val="Titre 5 Car"/>
    <w:basedOn w:val="Policepardfaut"/>
    <w:link w:val="Titre5"/>
    <w:rsid w:val="00573797"/>
    <w:rPr>
      <w:rFonts w:ascii="Times New Roman" w:eastAsia="Times New Roman" w:hAnsi="Times New Roman" w:cs="Times New Roman"/>
      <w:b/>
      <w:bCs/>
      <w:i/>
      <w:iCs/>
      <w:sz w:val="26"/>
      <w:szCs w:val="26"/>
      <w:lang w:eastAsia="fr-FR"/>
    </w:rPr>
  </w:style>
  <w:style w:type="character" w:customStyle="1" w:styleId="Titre6Car">
    <w:name w:val="Titre 6 Car"/>
    <w:basedOn w:val="Policepardfaut"/>
    <w:link w:val="Titre6"/>
    <w:semiHidden/>
    <w:rsid w:val="00573797"/>
    <w:rPr>
      <w:rFonts w:ascii="Cambria" w:eastAsia="Times New Roman" w:hAnsi="Cambria" w:cs="Times New Roman"/>
      <w:i/>
      <w:iCs/>
      <w:color w:val="243F60"/>
      <w:sz w:val="24"/>
      <w:szCs w:val="24"/>
      <w:lang w:eastAsia="fr-FR"/>
    </w:rPr>
  </w:style>
  <w:style w:type="character" w:customStyle="1" w:styleId="Titre7Car">
    <w:name w:val="Titre 7 Car"/>
    <w:basedOn w:val="Policepardfaut"/>
    <w:link w:val="Titre7"/>
    <w:semiHidden/>
    <w:rsid w:val="00573797"/>
    <w:rPr>
      <w:rFonts w:ascii="Cambria" w:eastAsia="Times New Roman" w:hAnsi="Cambria" w:cs="Times New Roman"/>
      <w:i/>
      <w:iCs/>
      <w:color w:val="404040"/>
      <w:sz w:val="24"/>
      <w:szCs w:val="24"/>
      <w:lang w:eastAsia="fr-FR"/>
    </w:rPr>
  </w:style>
  <w:style w:type="character" w:customStyle="1" w:styleId="Titre8Car">
    <w:name w:val="Titre 8 Car"/>
    <w:basedOn w:val="Policepardfaut"/>
    <w:link w:val="Titre8"/>
    <w:semiHidden/>
    <w:rsid w:val="00573797"/>
    <w:rPr>
      <w:rFonts w:ascii="Cambria" w:eastAsia="Times New Roman" w:hAnsi="Cambria" w:cs="Times New Roman"/>
      <w:color w:val="404040"/>
      <w:sz w:val="20"/>
      <w:szCs w:val="20"/>
      <w:lang w:eastAsia="fr-FR"/>
    </w:rPr>
  </w:style>
  <w:style w:type="character" w:customStyle="1" w:styleId="Titre9Car">
    <w:name w:val="Titre 9 Car"/>
    <w:basedOn w:val="Policepardfaut"/>
    <w:link w:val="Titre9"/>
    <w:semiHidden/>
    <w:rsid w:val="00573797"/>
    <w:rPr>
      <w:rFonts w:ascii="Cambria" w:eastAsia="Times New Roman" w:hAnsi="Cambria" w:cs="Times New Roman"/>
      <w:i/>
      <w:iCs/>
      <w:color w:val="404040"/>
      <w:sz w:val="20"/>
      <w:szCs w:val="20"/>
      <w:lang w:eastAsia="fr-FR"/>
    </w:rPr>
  </w:style>
  <w:style w:type="paragraph" w:styleId="Paragraphedeliste">
    <w:name w:val="List Paragraph"/>
    <w:basedOn w:val="Normal"/>
    <w:uiPriority w:val="34"/>
    <w:qFormat/>
    <w:rsid w:val="00573797"/>
    <w:pPr>
      <w:ind w:left="720"/>
      <w:contextualSpacing/>
    </w:pPr>
  </w:style>
  <w:style w:type="paragraph" w:styleId="Pieddepage">
    <w:name w:val="footer"/>
    <w:aliases w:val="Adresse pied de page"/>
    <w:basedOn w:val="Normal"/>
    <w:link w:val="PieddepageCar"/>
    <w:unhideWhenUsed/>
    <w:rsid w:val="004250ED"/>
    <w:pPr>
      <w:tabs>
        <w:tab w:val="center" w:pos="4536"/>
        <w:tab w:val="right" w:pos="9072"/>
      </w:tabs>
    </w:pPr>
  </w:style>
  <w:style w:type="character" w:customStyle="1" w:styleId="PieddepageCar">
    <w:name w:val="Pied de page Car"/>
    <w:aliases w:val="Adresse pied de page Car"/>
    <w:basedOn w:val="Policepardfaut"/>
    <w:link w:val="Pieddepage"/>
    <w:uiPriority w:val="99"/>
    <w:rsid w:val="004250ED"/>
    <w:rPr>
      <w:rFonts w:ascii="Times New Roman" w:eastAsia="Times New Roman" w:hAnsi="Times New Roman" w:cs="Times New Roman"/>
      <w:sz w:val="24"/>
      <w:szCs w:val="20"/>
      <w:lang w:eastAsia="fr-FR"/>
    </w:rPr>
  </w:style>
  <w:style w:type="paragraph" w:styleId="Textedebulles">
    <w:name w:val="Balloon Text"/>
    <w:basedOn w:val="Normal"/>
    <w:link w:val="TextedebullesCar"/>
    <w:uiPriority w:val="99"/>
    <w:semiHidden/>
    <w:unhideWhenUsed/>
    <w:rsid w:val="0097253D"/>
    <w:rPr>
      <w:rFonts w:ascii="Tahoma" w:hAnsi="Tahoma" w:cs="Tahoma"/>
      <w:sz w:val="16"/>
      <w:szCs w:val="16"/>
    </w:rPr>
  </w:style>
  <w:style w:type="character" w:customStyle="1" w:styleId="TextedebullesCar">
    <w:name w:val="Texte de bulles Car"/>
    <w:basedOn w:val="Policepardfaut"/>
    <w:link w:val="Textedebulles"/>
    <w:uiPriority w:val="99"/>
    <w:semiHidden/>
    <w:rsid w:val="0097253D"/>
    <w:rPr>
      <w:rFonts w:ascii="Tahoma" w:eastAsia="Times New Roman" w:hAnsi="Tahoma" w:cs="Tahoma"/>
      <w:sz w:val="16"/>
      <w:szCs w:val="1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05BA26-9C78-433D-984A-7322239B1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4</Pages>
  <Words>620</Words>
  <Characters>3414</Characters>
  <Application>Microsoft Office Word</Application>
  <DocSecurity>0</DocSecurity>
  <Lines>28</Lines>
  <Paragraphs>8</Paragraphs>
  <ScaleCrop>false</ScaleCrop>
  <HeadingPairs>
    <vt:vector size="2" baseType="variant">
      <vt:variant>
        <vt:lpstr>Titre</vt:lpstr>
      </vt:variant>
      <vt:variant>
        <vt:i4>1</vt:i4>
      </vt:variant>
    </vt:vector>
  </HeadingPairs>
  <TitlesOfParts>
    <vt:vector size="1" baseType="lpstr">
      <vt:lpstr/>
    </vt:vector>
  </TitlesOfParts>
  <Company>Ministère de la Défense</Company>
  <LinksUpToDate>false</LinksUpToDate>
  <CharactersWithSpaces>4026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GUEDEZ Isabelle ADJ ADM PPAL 2CL</dc:creator>
  <cp:lastModifiedBy>LE CORRE Steven IPMI</cp:lastModifiedBy>
  <cp:revision>13</cp:revision>
  <cp:lastPrinted>2017-08-31T06:58:00Z</cp:lastPrinted>
  <dcterms:created xsi:type="dcterms:W3CDTF">2023-11-28T08:59:00Z</dcterms:created>
  <dcterms:modified xsi:type="dcterms:W3CDTF">2025-09-29T13:18:00Z</dcterms:modified>
</cp:coreProperties>
</file>